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AC" w:rsidRPr="00E3321B" w:rsidRDefault="007421AC">
      <w:pPr>
        <w:rPr>
          <w:rFonts w:ascii="Times New Roman" w:hAnsi="Times New Roman" w:cs="Times New Roman"/>
          <w:sz w:val="24"/>
          <w:szCs w:val="24"/>
        </w:rPr>
      </w:pPr>
      <w:bookmarkStart w:id="0" w:name="_GoBack"/>
      <w:bookmarkEnd w:id="0"/>
    </w:p>
    <w:p w:rsidR="00E3321B" w:rsidRPr="00492D77" w:rsidRDefault="00E3321B" w:rsidP="00492D77">
      <w:pPr>
        <w:rPr>
          <w:rFonts w:ascii="Times New Roman" w:hAnsi="Times New Roman" w:cs="Times New Roman"/>
          <w:b/>
          <w:sz w:val="32"/>
          <w:szCs w:val="32"/>
        </w:rPr>
      </w:pPr>
      <w:r w:rsidRPr="00492D77">
        <w:rPr>
          <w:rFonts w:ascii="Times New Roman" w:hAnsi="Times New Roman" w:cs="Times New Roman"/>
          <w:b/>
          <w:sz w:val="32"/>
          <w:szCs w:val="32"/>
        </w:rPr>
        <w:t>Finalized Training Curriculum and Modified Training Material</w:t>
      </w:r>
    </w:p>
    <w:p w:rsidR="00E3321B" w:rsidRPr="00E3321B" w:rsidRDefault="00E3321B">
      <w:pPr>
        <w:rPr>
          <w:rFonts w:ascii="Times New Roman" w:hAnsi="Times New Roman" w:cs="Times New Roman"/>
          <w:sz w:val="24"/>
          <w:szCs w:val="24"/>
        </w:rPr>
      </w:pPr>
    </w:p>
    <w:p w:rsidR="007421AC" w:rsidRPr="005A1608" w:rsidRDefault="007421AC">
      <w:pPr>
        <w:rPr>
          <w:rFonts w:ascii="Times New Roman" w:hAnsi="Times New Roman" w:cs="Times New Roman"/>
          <w:b/>
          <w:sz w:val="24"/>
          <w:szCs w:val="24"/>
        </w:rPr>
      </w:pPr>
      <w:r w:rsidRPr="005A1608">
        <w:rPr>
          <w:rFonts w:ascii="Times New Roman" w:hAnsi="Times New Roman" w:cs="Times New Roman"/>
          <w:b/>
          <w:sz w:val="24"/>
          <w:szCs w:val="24"/>
        </w:rPr>
        <w:t>Purpose of Training</w:t>
      </w:r>
    </w:p>
    <w:p w:rsidR="007421AC" w:rsidRPr="00E3321B" w:rsidRDefault="00BC0D6D">
      <w:pPr>
        <w:rPr>
          <w:rFonts w:ascii="Times New Roman" w:hAnsi="Times New Roman" w:cs="Times New Roman"/>
          <w:sz w:val="24"/>
          <w:szCs w:val="24"/>
        </w:rPr>
      </w:pPr>
      <w:r w:rsidRPr="00E3321B">
        <w:rPr>
          <w:rFonts w:ascii="Times New Roman" w:hAnsi="Times New Roman" w:cs="Times New Roman"/>
          <w:sz w:val="24"/>
          <w:szCs w:val="24"/>
        </w:rPr>
        <w:t>The pu</w:t>
      </w:r>
      <w:r w:rsidR="00E3321B">
        <w:rPr>
          <w:rFonts w:ascii="Times New Roman" w:hAnsi="Times New Roman" w:cs="Times New Roman"/>
          <w:sz w:val="24"/>
          <w:szCs w:val="24"/>
        </w:rPr>
        <w:t xml:space="preserve">rpose of the training workshop </w:t>
      </w:r>
      <w:r w:rsidR="00211B99" w:rsidRPr="00E3321B">
        <w:rPr>
          <w:rFonts w:ascii="Times New Roman" w:hAnsi="Times New Roman" w:cs="Times New Roman"/>
          <w:sz w:val="24"/>
          <w:szCs w:val="24"/>
        </w:rPr>
        <w:t xml:space="preserve">is </w:t>
      </w:r>
      <w:r w:rsidR="00211B99">
        <w:rPr>
          <w:rFonts w:ascii="Times New Roman" w:hAnsi="Times New Roman" w:cs="Times New Roman"/>
          <w:sz w:val="24"/>
          <w:szCs w:val="24"/>
        </w:rPr>
        <w:t>to</w:t>
      </w:r>
      <w:r w:rsidR="00E3321B">
        <w:rPr>
          <w:rFonts w:ascii="Times New Roman" w:hAnsi="Times New Roman" w:cs="Times New Roman"/>
          <w:sz w:val="24"/>
          <w:szCs w:val="24"/>
        </w:rPr>
        <w:t xml:space="preserve"> </w:t>
      </w:r>
      <w:r w:rsidRPr="00E3321B">
        <w:rPr>
          <w:rFonts w:ascii="Times New Roman" w:hAnsi="Times New Roman" w:cs="Times New Roman"/>
          <w:sz w:val="24"/>
          <w:szCs w:val="24"/>
        </w:rPr>
        <w:t>train participants in issues of the environment, community, health and safety, business development and quarry management. Issues r</w:t>
      </w:r>
      <w:r w:rsidR="002B5459">
        <w:rPr>
          <w:rFonts w:ascii="Times New Roman" w:hAnsi="Times New Roman" w:cs="Times New Roman"/>
          <w:sz w:val="24"/>
          <w:szCs w:val="24"/>
        </w:rPr>
        <w:t xml:space="preserve">elating to gender in mining </w:t>
      </w:r>
      <w:r w:rsidR="005A0FE7">
        <w:rPr>
          <w:rFonts w:ascii="Times New Roman" w:hAnsi="Times New Roman" w:cs="Times New Roman"/>
          <w:sz w:val="24"/>
          <w:szCs w:val="24"/>
        </w:rPr>
        <w:t xml:space="preserve">will </w:t>
      </w:r>
      <w:r w:rsidR="005A0FE7" w:rsidRPr="00E3321B">
        <w:rPr>
          <w:rFonts w:ascii="Times New Roman" w:hAnsi="Times New Roman" w:cs="Times New Roman"/>
          <w:sz w:val="24"/>
          <w:szCs w:val="24"/>
        </w:rPr>
        <w:t>also</w:t>
      </w:r>
      <w:r w:rsidR="002B5459">
        <w:rPr>
          <w:rFonts w:ascii="Times New Roman" w:hAnsi="Times New Roman" w:cs="Times New Roman"/>
          <w:sz w:val="24"/>
          <w:szCs w:val="24"/>
        </w:rPr>
        <w:t xml:space="preserve"> be</w:t>
      </w:r>
      <w:r w:rsidRPr="00E3321B">
        <w:rPr>
          <w:rFonts w:ascii="Times New Roman" w:hAnsi="Times New Roman" w:cs="Times New Roman"/>
          <w:sz w:val="24"/>
          <w:szCs w:val="24"/>
        </w:rPr>
        <w:t xml:space="preserve"> articulated. The participants are considered potential trainers and </w:t>
      </w:r>
      <w:r w:rsidR="00211B99" w:rsidRPr="00E3321B">
        <w:rPr>
          <w:rFonts w:ascii="Times New Roman" w:hAnsi="Times New Roman" w:cs="Times New Roman"/>
          <w:sz w:val="24"/>
          <w:szCs w:val="24"/>
        </w:rPr>
        <w:t>ther</w:t>
      </w:r>
      <w:r w:rsidR="00211B99">
        <w:rPr>
          <w:rFonts w:ascii="Times New Roman" w:hAnsi="Times New Roman" w:cs="Times New Roman"/>
          <w:sz w:val="24"/>
          <w:szCs w:val="24"/>
        </w:rPr>
        <w:t>efore</w:t>
      </w:r>
      <w:r w:rsidR="00211B99" w:rsidRPr="00E3321B">
        <w:rPr>
          <w:rFonts w:ascii="Times New Roman" w:hAnsi="Times New Roman" w:cs="Times New Roman"/>
          <w:sz w:val="24"/>
          <w:szCs w:val="24"/>
        </w:rPr>
        <w:t xml:space="preserve"> the</w:t>
      </w:r>
      <w:r w:rsidRPr="00E3321B">
        <w:rPr>
          <w:rFonts w:ascii="Times New Roman" w:hAnsi="Times New Roman" w:cs="Times New Roman"/>
          <w:sz w:val="24"/>
          <w:szCs w:val="24"/>
        </w:rPr>
        <w:t xml:space="preserve"> wor</w:t>
      </w:r>
      <w:r w:rsidR="00E3321B">
        <w:rPr>
          <w:rFonts w:ascii="Times New Roman" w:hAnsi="Times New Roman" w:cs="Times New Roman"/>
          <w:sz w:val="24"/>
          <w:szCs w:val="24"/>
        </w:rPr>
        <w:t>k</w:t>
      </w:r>
      <w:r w:rsidRPr="00E3321B">
        <w:rPr>
          <w:rFonts w:ascii="Times New Roman" w:hAnsi="Times New Roman" w:cs="Times New Roman"/>
          <w:sz w:val="24"/>
          <w:szCs w:val="24"/>
        </w:rPr>
        <w:t xml:space="preserve">shop is designed </w:t>
      </w:r>
      <w:r w:rsidR="00211B99" w:rsidRPr="00E3321B">
        <w:rPr>
          <w:rFonts w:ascii="Times New Roman" w:hAnsi="Times New Roman" w:cs="Times New Roman"/>
          <w:sz w:val="24"/>
          <w:szCs w:val="24"/>
        </w:rPr>
        <w:t xml:space="preserve">to </w:t>
      </w:r>
      <w:r w:rsidR="00211B99">
        <w:rPr>
          <w:rFonts w:ascii="Times New Roman" w:hAnsi="Times New Roman" w:cs="Times New Roman"/>
          <w:sz w:val="24"/>
          <w:szCs w:val="24"/>
        </w:rPr>
        <w:t>achieve</w:t>
      </w:r>
      <w:r w:rsidRPr="00E3321B">
        <w:rPr>
          <w:rFonts w:ascii="Times New Roman" w:hAnsi="Times New Roman" w:cs="Times New Roman"/>
          <w:sz w:val="24"/>
          <w:szCs w:val="24"/>
        </w:rPr>
        <w:t xml:space="preserve"> this outcome.</w:t>
      </w:r>
    </w:p>
    <w:p w:rsidR="00BC0D6D" w:rsidRPr="00E3321B" w:rsidRDefault="002B5459">
      <w:pPr>
        <w:rPr>
          <w:rFonts w:ascii="Times New Roman" w:hAnsi="Times New Roman" w:cs="Times New Roman"/>
          <w:sz w:val="24"/>
          <w:szCs w:val="24"/>
        </w:rPr>
      </w:pPr>
      <w:r>
        <w:rPr>
          <w:rFonts w:ascii="Times New Roman" w:hAnsi="Times New Roman" w:cs="Times New Roman"/>
          <w:sz w:val="24"/>
          <w:szCs w:val="24"/>
        </w:rPr>
        <w:t>P</w:t>
      </w:r>
      <w:r w:rsidR="00BC0D6D" w:rsidRPr="00E3321B">
        <w:rPr>
          <w:rFonts w:ascii="Times New Roman" w:hAnsi="Times New Roman" w:cs="Times New Roman"/>
          <w:sz w:val="24"/>
          <w:szCs w:val="24"/>
        </w:rPr>
        <w:t>articipants from the public and private sectors, regulatory agen</w:t>
      </w:r>
      <w:r>
        <w:rPr>
          <w:rFonts w:ascii="Times New Roman" w:hAnsi="Times New Roman" w:cs="Times New Roman"/>
          <w:sz w:val="24"/>
          <w:szCs w:val="24"/>
        </w:rPr>
        <w:t>cies, NGOs and quarry operator are targeted with special consideration given to w</w:t>
      </w:r>
      <w:r w:rsidR="00BC0D6D" w:rsidRPr="00E3321B">
        <w:rPr>
          <w:rFonts w:ascii="Times New Roman" w:hAnsi="Times New Roman" w:cs="Times New Roman"/>
          <w:sz w:val="24"/>
          <w:szCs w:val="24"/>
        </w:rPr>
        <w:t>omen in quarrying</w:t>
      </w:r>
      <w:r w:rsidR="005A0FE7">
        <w:rPr>
          <w:rFonts w:ascii="Times New Roman" w:hAnsi="Times New Roman" w:cs="Times New Roman"/>
          <w:sz w:val="24"/>
          <w:szCs w:val="24"/>
        </w:rPr>
        <w:t xml:space="preserve"> </w:t>
      </w:r>
      <w:r w:rsidR="00211B99" w:rsidRPr="00E3321B">
        <w:rPr>
          <w:rFonts w:ascii="Times New Roman" w:hAnsi="Times New Roman" w:cs="Times New Roman"/>
          <w:sz w:val="24"/>
          <w:szCs w:val="24"/>
        </w:rPr>
        <w:t>in spite</w:t>
      </w:r>
      <w:r w:rsidR="00BC0D6D" w:rsidRPr="00E3321B">
        <w:rPr>
          <w:rFonts w:ascii="Times New Roman" w:hAnsi="Times New Roman" w:cs="Times New Roman"/>
          <w:sz w:val="24"/>
          <w:szCs w:val="24"/>
        </w:rPr>
        <w:t xml:space="preserve"> of their general under representation on the Mining industry</w:t>
      </w:r>
      <w:r w:rsidR="00E3321B">
        <w:rPr>
          <w:rFonts w:ascii="Times New Roman" w:hAnsi="Times New Roman" w:cs="Times New Roman"/>
          <w:sz w:val="24"/>
          <w:szCs w:val="24"/>
        </w:rPr>
        <w:t xml:space="preserve"> landscape</w:t>
      </w:r>
      <w:r w:rsidR="00BC0D6D" w:rsidRPr="00E3321B">
        <w:rPr>
          <w:rFonts w:ascii="Times New Roman" w:hAnsi="Times New Roman" w:cs="Times New Roman"/>
          <w:sz w:val="24"/>
          <w:szCs w:val="24"/>
        </w:rPr>
        <w:t xml:space="preserve"> of Jamaica.</w:t>
      </w:r>
    </w:p>
    <w:p w:rsidR="00E91BA7" w:rsidRPr="00E3321B" w:rsidRDefault="00E91BA7">
      <w:pPr>
        <w:rPr>
          <w:rFonts w:ascii="Times New Roman" w:hAnsi="Times New Roman" w:cs="Times New Roman"/>
          <w:sz w:val="24"/>
          <w:szCs w:val="24"/>
        </w:rPr>
      </w:pPr>
      <w:r w:rsidRPr="00E3321B">
        <w:rPr>
          <w:rFonts w:ascii="Times New Roman" w:hAnsi="Times New Roman" w:cs="Times New Roman"/>
          <w:sz w:val="24"/>
          <w:szCs w:val="24"/>
        </w:rPr>
        <w:t>The workshop aims to equip participan</w:t>
      </w:r>
      <w:r w:rsidR="00E3321B">
        <w:rPr>
          <w:rFonts w:ascii="Times New Roman" w:hAnsi="Times New Roman" w:cs="Times New Roman"/>
          <w:sz w:val="24"/>
          <w:szCs w:val="24"/>
        </w:rPr>
        <w:t>ts with practical knowledge on environment, c</w:t>
      </w:r>
      <w:r w:rsidRPr="00E3321B">
        <w:rPr>
          <w:rFonts w:ascii="Times New Roman" w:hAnsi="Times New Roman" w:cs="Times New Roman"/>
          <w:sz w:val="24"/>
          <w:szCs w:val="24"/>
        </w:rPr>
        <w:t xml:space="preserve">ommunity, Health and Safety issues relating to Development Minerals throughout full mining lifecycle: exploration, mining, processing and decommissioning, (including upstream and downstream economic linkages). </w:t>
      </w:r>
    </w:p>
    <w:p w:rsidR="00E91BA7" w:rsidRPr="00E3321B" w:rsidRDefault="005A0FE7">
      <w:pPr>
        <w:rPr>
          <w:rFonts w:ascii="Times New Roman" w:hAnsi="Times New Roman" w:cs="Times New Roman"/>
          <w:sz w:val="24"/>
          <w:szCs w:val="24"/>
        </w:rPr>
      </w:pPr>
      <w:r>
        <w:rPr>
          <w:rFonts w:ascii="Times New Roman" w:hAnsi="Times New Roman" w:cs="Times New Roman"/>
          <w:sz w:val="24"/>
          <w:szCs w:val="24"/>
        </w:rPr>
        <w:t>The delivery</w:t>
      </w:r>
      <w:r w:rsidR="002B5459">
        <w:rPr>
          <w:rFonts w:ascii="Times New Roman" w:hAnsi="Times New Roman" w:cs="Times New Roman"/>
          <w:sz w:val="24"/>
          <w:szCs w:val="24"/>
        </w:rPr>
        <w:t xml:space="preserve"> mode integrates a</w:t>
      </w:r>
      <w:r w:rsidR="00E91BA7" w:rsidRPr="00E3321B">
        <w:rPr>
          <w:rFonts w:ascii="Times New Roman" w:hAnsi="Times New Roman" w:cs="Times New Roman"/>
          <w:sz w:val="24"/>
          <w:szCs w:val="24"/>
        </w:rPr>
        <w:t xml:space="preserve"> blend of technical presentations, practical exercises, knowledge sharing, open discussions, role plays and guest speakers. The training is complemented by field trip to give participants the opportunity to observe good and bad practice.</w:t>
      </w:r>
    </w:p>
    <w:p w:rsidR="00972BFF" w:rsidRPr="00E3321B" w:rsidRDefault="00972BFF">
      <w:pPr>
        <w:rPr>
          <w:rFonts w:ascii="Times New Roman" w:hAnsi="Times New Roman" w:cs="Times New Roman"/>
          <w:b/>
          <w:sz w:val="24"/>
          <w:szCs w:val="24"/>
        </w:rPr>
      </w:pPr>
      <w:r w:rsidRPr="00E3321B">
        <w:rPr>
          <w:rFonts w:ascii="Times New Roman" w:hAnsi="Times New Roman" w:cs="Times New Roman"/>
          <w:b/>
          <w:sz w:val="24"/>
          <w:szCs w:val="24"/>
        </w:rPr>
        <w:t>Training Outcomes</w:t>
      </w:r>
    </w:p>
    <w:p w:rsidR="00972BFF" w:rsidRPr="00E3321B" w:rsidRDefault="00972BFF">
      <w:pPr>
        <w:rPr>
          <w:rFonts w:ascii="Times New Roman" w:hAnsi="Times New Roman" w:cs="Times New Roman"/>
          <w:sz w:val="24"/>
          <w:szCs w:val="24"/>
        </w:rPr>
      </w:pPr>
      <w:r w:rsidRPr="00E3321B">
        <w:rPr>
          <w:rFonts w:ascii="Times New Roman" w:hAnsi="Times New Roman" w:cs="Times New Roman"/>
          <w:sz w:val="24"/>
          <w:szCs w:val="24"/>
        </w:rPr>
        <w:t>The w</w:t>
      </w:r>
      <w:r w:rsidR="00E3321B">
        <w:rPr>
          <w:rFonts w:ascii="Times New Roman" w:hAnsi="Times New Roman" w:cs="Times New Roman"/>
          <w:sz w:val="24"/>
          <w:szCs w:val="24"/>
        </w:rPr>
        <w:t xml:space="preserve">orkshop is designed to achieve </w:t>
      </w:r>
      <w:r w:rsidRPr="00E3321B">
        <w:rPr>
          <w:rFonts w:ascii="Times New Roman" w:hAnsi="Times New Roman" w:cs="Times New Roman"/>
          <w:sz w:val="24"/>
          <w:szCs w:val="24"/>
        </w:rPr>
        <w:t>the following outcomes:</w:t>
      </w:r>
    </w:p>
    <w:p w:rsidR="00972BFF" w:rsidRPr="00E3321B" w:rsidRDefault="00972BFF" w:rsidP="00972BFF">
      <w:pPr>
        <w:pStyle w:val="ListParagraph"/>
        <w:numPr>
          <w:ilvl w:val="0"/>
          <w:numId w:val="1"/>
        </w:numPr>
        <w:rPr>
          <w:rFonts w:ascii="Times New Roman" w:hAnsi="Times New Roman" w:cs="Times New Roman"/>
          <w:sz w:val="24"/>
          <w:szCs w:val="24"/>
        </w:rPr>
      </w:pPr>
      <w:r w:rsidRPr="00E3321B">
        <w:rPr>
          <w:rFonts w:ascii="Times New Roman" w:hAnsi="Times New Roman" w:cs="Times New Roman"/>
          <w:sz w:val="24"/>
          <w:szCs w:val="24"/>
        </w:rPr>
        <w:t>The participants will acquire sufficient knowledge to allow the</w:t>
      </w:r>
      <w:r w:rsidR="00E3321B">
        <w:rPr>
          <w:rFonts w:ascii="Times New Roman" w:hAnsi="Times New Roman" w:cs="Times New Roman"/>
          <w:sz w:val="24"/>
          <w:szCs w:val="24"/>
        </w:rPr>
        <w:t>m</w:t>
      </w:r>
      <w:r w:rsidRPr="00E3321B">
        <w:rPr>
          <w:rFonts w:ascii="Times New Roman" w:hAnsi="Times New Roman" w:cs="Times New Roman"/>
          <w:sz w:val="24"/>
          <w:szCs w:val="24"/>
        </w:rPr>
        <w:t xml:space="preserve"> to function as trainers.</w:t>
      </w:r>
    </w:p>
    <w:p w:rsidR="00972BFF" w:rsidRPr="00E3321B" w:rsidRDefault="00972BFF" w:rsidP="00972BFF">
      <w:pPr>
        <w:pStyle w:val="ListParagraph"/>
        <w:numPr>
          <w:ilvl w:val="0"/>
          <w:numId w:val="1"/>
        </w:numPr>
        <w:rPr>
          <w:rFonts w:ascii="Times New Roman" w:hAnsi="Times New Roman" w:cs="Times New Roman"/>
          <w:sz w:val="24"/>
          <w:szCs w:val="24"/>
        </w:rPr>
      </w:pPr>
      <w:r w:rsidRPr="00E3321B">
        <w:rPr>
          <w:rFonts w:ascii="Times New Roman" w:hAnsi="Times New Roman" w:cs="Times New Roman"/>
          <w:sz w:val="24"/>
          <w:szCs w:val="24"/>
        </w:rPr>
        <w:t xml:space="preserve"> The participants are sufficiently familiar with the training material and delivery methods to be able replicate the training in their locales.</w:t>
      </w:r>
    </w:p>
    <w:p w:rsidR="00972BFF" w:rsidRPr="00E3321B" w:rsidRDefault="00972BFF" w:rsidP="00972BFF">
      <w:pPr>
        <w:pStyle w:val="ListParagraph"/>
        <w:numPr>
          <w:ilvl w:val="0"/>
          <w:numId w:val="1"/>
        </w:numPr>
        <w:rPr>
          <w:rFonts w:ascii="Times New Roman" w:hAnsi="Times New Roman" w:cs="Times New Roman"/>
          <w:sz w:val="24"/>
          <w:szCs w:val="24"/>
        </w:rPr>
      </w:pPr>
      <w:r w:rsidRPr="00E3321B">
        <w:rPr>
          <w:rFonts w:ascii="Times New Roman" w:hAnsi="Times New Roman" w:cs="Times New Roman"/>
          <w:sz w:val="24"/>
          <w:szCs w:val="24"/>
        </w:rPr>
        <w:t xml:space="preserve">The </w:t>
      </w:r>
      <w:r w:rsidR="00E3321B">
        <w:rPr>
          <w:rFonts w:ascii="Times New Roman" w:hAnsi="Times New Roman" w:cs="Times New Roman"/>
          <w:sz w:val="24"/>
          <w:szCs w:val="24"/>
        </w:rPr>
        <w:t>emergent issues of</w:t>
      </w:r>
      <w:r w:rsidRPr="00E3321B">
        <w:rPr>
          <w:rFonts w:ascii="Times New Roman" w:hAnsi="Times New Roman" w:cs="Times New Roman"/>
          <w:sz w:val="24"/>
          <w:szCs w:val="24"/>
        </w:rPr>
        <w:t xml:space="preserve"> Development Minerals and Low Value Minerals and Materials are entrenched in the minds of participants.</w:t>
      </w:r>
    </w:p>
    <w:p w:rsidR="00972BFF" w:rsidRPr="00E3321B" w:rsidRDefault="00972BFF" w:rsidP="00972BFF">
      <w:pPr>
        <w:pStyle w:val="ListParagraph"/>
        <w:numPr>
          <w:ilvl w:val="0"/>
          <w:numId w:val="1"/>
        </w:numPr>
        <w:rPr>
          <w:rFonts w:ascii="Times New Roman" w:hAnsi="Times New Roman" w:cs="Times New Roman"/>
          <w:sz w:val="24"/>
          <w:szCs w:val="24"/>
        </w:rPr>
      </w:pPr>
      <w:r w:rsidRPr="00E3321B">
        <w:rPr>
          <w:rFonts w:ascii="Times New Roman" w:hAnsi="Times New Roman" w:cs="Times New Roman"/>
          <w:sz w:val="24"/>
          <w:szCs w:val="24"/>
        </w:rPr>
        <w:t>The role of women in development Minerals sector is better appreciated</w:t>
      </w:r>
    </w:p>
    <w:p w:rsidR="00972BFF" w:rsidRPr="00E3321B" w:rsidRDefault="00972BFF" w:rsidP="00972BFF">
      <w:pPr>
        <w:rPr>
          <w:rFonts w:ascii="Times New Roman" w:hAnsi="Times New Roman" w:cs="Times New Roman"/>
          <w:sz w:val="24"/>
          <w:szCs w:val="24"/>
        </w:rPr>
      </w:pPr>
    </w:p>
    <w:p w:rsidR="005A376F" w:rsidRDefault="005A376F" w:rsidP="00972BFF">
      <w:pPr>
        <w:rPr>
          <w:rFonts w:ascii="Times New Roman" w:hAnsi="Times New Roman" w:cs="Times New Roman"/>
          <w:sz w:val="24"/>
          <w:szCs w:val="24"/>
        </w:rPr>
      </w:pPr>
    </w:p>
    <w:p w:rsidR="005A376F" w:rsidRDefault="005A376F" w:rsidP="00972BFF">
      <w:pPr>
        <w:rPr>
          <w:rFonts w:ascii="Times New Roman" w:hAnsi="Times New Roman" w:cs="Times New Roman"/>
          <w:sz w:val="24"/>
          <w:szCs w:val="24"/>
        </w:rPr>
      </w:pPr>
    </w:p>
    <w:p w:rsidR="005A376F" w:rsidRDefault="005A376F" w:rsidP="00972BFF">
      <w:pPr>
        <w:rPr>
          <w:rFonts w:ascii="Times New Roman" w:hAnsi="Times New Roman" w:cs="Times New Roman"/>
          <w:sz w:val="24"/>
          <w:szCs w:val="24"/>
        </w:rPr>
      </w:pPr>
    </w:p>
    <w:p w:rsidR="005A376F" w:rsidRDefault="005A376F" w:rsidP="00972BFF">
      <w:pPr>
        <w:rPr>
          <w:rFonts w:ascii="Times New Roman" w:hAnsi="Times New Roman" w:cs="Times New Roman"/>
          <w:sz w:val="24"/>
          <w:szCs w:val="24"/>
        </w:rPr>
      </w:pPr>
    </w:p>
    <w:p w:rsidR="00972BFF" w:rsidRPr="005A1608" w:rsidRDefault="00972BFF" w:rsidP="00972BFF">
      <w:pPr>
        <w:rPr>
          <w:rFonts w:ascii="Times New Roman" w:hAnsi="Times New Roman" w:cs="Times New Roman"/>
          <w:b/>
          <w:sz w:val="24"/>
          <w:szCs w:val="24"/>
        </w:rPr>
      </w:pPr>
      <w:r w:rsidRPr="005A1608">
        <w:rPr>
          <w:rFonts w:ascii="Times New Roman" w:hAnsi="Times New Roman" w:cs="Times New Roman"/>
          <w:b/>
          <w:sz w:val="24"/>
          <w:szCs w:val="24"/>
        </w:rPr>
        <w:t>Testing and Evaluation</w:t>
      </w:r>
    </w:p>
    <w:p w:rsidR="009D7080" w:rsidRPr="00E3321B" w:rsidRDefault="009D7080" w:rsidP="00972BFF">
      <w:pPr>
        <w:rPr>
          <w:rFonts w:ascii="Times New Roman" w:hAnsi="Times New Roman" w:cs="Times New Roman"/>
          <w:sz w:val="24"/>
          <w:szCs w:val="24"/>
        </w:rPr>
      </w:pPr>
      <w:r w:rsidRPr="00E3321B">
        <w:rPr>
          <w:rFonts w:ascii="Times New Roman" w:hAnsi="Times New Roman" w:cs="Times New Roman"/>
          <w:sz w:val="24"/>
          <w:szCs w:val="24"/>
        </w:rPr>
        <w:t>In lieu of traditional approaches, t</w:t>
      </w:r>
      <w:r w:rsidR="00B45676" w:rsidRPr="00E3321B">
        <w:rPr>
          <w:rFonts w:ascii="Times New Roman" w:hAnsi="Times New Roman" w:cs="Times New Roman"/>
          <w:sz w:val="24"/>
          <w:szCs w:val="24"/>
        </w:rPr>
        <w:t>he effectiveness of the training</w:t>
      </w:r>
      <w:r w:rsidRPr="00E3321B">
        <w:rPr>
          <w:rFonts w:ascii="Times New Roman" w:hAnsi="Times New Roman" w:cs="Times New Roman"/>
          <w:sz w:val="24"/>
          <w:szCs w:val="24"/>
        </w:rPr>
        <w:t xml:space="preserve"> workshop will be measured by gauging the quality of presentations</w:t>
      </w:r>
      <w:r w:rsidR="00B45676" w:rsidRPr="00E3321B">
        <w:rPr>
          <w:rFonts w:ascii="Times New Roman" w:hAnsi="Times New Roman" w:cs="Times New Roman"/>
          <w:sz w:val="24"/>
          <w:szCs w:val="24"/>
        </w:rPr>
        <w:t xml:space="preserve"> delivered by the participants during the scheduled question and answer sessions. Additionally, the quality of the interactive discussions during the Question </w:t>
      </w:r>
      <w:r w:rsidR="00211B99" w:rsidRPr="00E3321B">
        <w:rPr>
          <w:rFonts w:ascii="Times New Roman" w:hAnsi="Times New Roman" w:cs="Times New Roman"/>
          <w:sz w:val="24"/>
          <w:szCs w:val="24"/>
        </w:rPr>
        <w:t>and Answer</w:t>
      </w:r>
      <w:r w:rsidR="00B45676" w:rsidRPr="00E3321B">
        <w:rPr>
          <w:rFonts w:ascii="Times New Roman" w:hAnsi="Times New Roman" w:cs="Times New Roman"/>
          <w:sz w:val="24"/>
          <w:szCs w:val="24"/>
        </w:rPr>
        <w:t xml:space="preserve"> sections of each session will be observed. The preparation of the Return to Work plans is scheduled Day 4 and participants are expected to present of the progress of </w:t>
      </w:r>
      <w:r w:rsidR="00211B99" w:rsidRPr="00E3321B">
        <w:rPr>
          <w:rFonts w:ascii="Times New Roman" w:hAnsi="Times New Roman" w:cs="Times New Roman"/>
          <w:sz w:val="24"/>
          <w:szCs w:val="24"/>
        </w:rPr>
        <w:t>their RWPs</w:t>
      </w:r>
      <w:r w:rsidR="00B45676" w:rsidRPr="00E3321B">
        <w:rPr>
          <w:rFonts w:ascii="Times New Roman" w:hAnsi="Times New Roman" w:cs="Times New Roman"/>
          <w:sz w:val="24"/>
          <w:szCs w:val="24"/>
        </w:rPr>
        <w:t>.</w:t>
      </w:r>
      <w:r w:rsidR="002B5459">
        <w:rPr>
          <w:rFonts w:ascii="Times New Roman" w:hAnsi="Times New Roman" w:cs="Times New Roman"/>
          <w:sz w:val="24"/>
          <w:szCs w:val="24"/>
        </w:rPr>
        <w:t xml:space="preserve"> In the medium to long term however the impact of the training can be measured against </w:t>
      </w:r>
      <w:r w:rsidR="009C0316">
        <w:rPr>
          <w:rFonts w:ascii="Times New Roman" w:hAnsi="Times New Roman" w:cs="Times New Roman"/>
          <w:sz w:val="24"/>
          <w:szCs w:val="24"/>
        </w:rPr>
        <w:t>improvements in operational practices.</w:t>
      </w:r>
    </w:p>
    <w:p w:rsidR="005B5956" w:rsidRPr="00E3321B" w:rsidRDefault="005A0FE7" w:rsidP="00972BFF">
      <w:pPr>
        <w:rPr>
          <w:rFonts w:ascii="Times New Roman" w:hAnsi="Times New Roman" w:cs="Times New Roman"/>
          <w:sz w:val="24"/>
          <w:szCs w:val="24"/>
        </w:rPr>
      </w:pPr>
      <w:r w:rsidRPr="00997D7F">
        <w:rPr>
          <w:rFonts w:ascii="Times New Roman" w:hAnsi="Times New Roman" w:cs="Times New Roman"/>
          <w:b/>
          <w:sz w:val="24"/>
          <w:szCs w:val="24"/>
        </w:rPr>
        <w:t xml:space="preserve">Workshop Outline and </w:t>
      </w:r>
      <w:r>
        <w:rPr>
          <w:rFonts w:ascii="Times New Roman" w:hAnsi="Times New Roman" w:cs="Times New Roman"/>
          <w:b/>
          <w:sz w:val="24"/>
          <w:szCs w:val="24"/>
        </w:rPr>
        <w:t xml:space="preserve">Objectives:  </w:t>
      </w:r>
      <w:r w:rsidRPr="00E3321B">
        <w:rPr>
          <w:rFonts w:ascii="Times New Roman" w:hAnsi="Times New Roman" w:cs="Times New Roman"/>
          <w:sz w:val="24"/>
          <w:szCs w:val="24"/>
        </w:rPr>
        <w:t>The material</w:t>
      </w:r>
      <w:r>
        <w:rPr>
          <w:rFonts w:ascii="Times New Roman" w:hAnsi="Times New Roman" w:cs="Times New Roman"/>
          <w:sz w:val="24"/>
          <w:szCs w:val="24"/>
        </w:rPr>
        <w:t xml:space="preserve"> to be </w:t>
      </w:r>
      <w:r w:rsidRPr="00E3321B">
        <w:rPr>
          <w:rFonts w:ascii="Times New Roman" w:hAnsi="Times New Roman" w:cs="Times New Roman"/>
          <w:sz w:val="24"/>
          <w:szCs w:val="24"/>
        </w:rPr>
        <w:t xml:space="preserve">used and shared with the participants during the workshop is a combination of those developed by the ACP-EU Development Minerals programme and those developed by the training consultant and guest presenters.  </w:t>
      </w:r>
      <w:r w:rsidR="00B21BE2" w:rsidRPr="00E3321B">
        <w:rPr>
          <w:rFonts w:ascii="Times New Roman" w:hAnsi="Times New Roman" w:cs="Times New Roman"/>
          <w:sz w:val="24"/>
          <w:szCs w:val="24"/>
        </w:rPr>
        <w:t xml:space="preserve">A summary of the </w:t>
      </w:r>
      <w:r w:rsidR="00211B99" w:rsidRPr="00E3321B">
        <w:rPr>
          <w:rFonts w:ascii="Times New Roman" w:hAnsi="Times New Roman" w:cs="Times New Roman"/>
          <w:sz w:val="24"/>
          <w:szCs w:val="24"/>
        </w:rPr>
        <w:t>curriculum and</w:t>
      </w:r>
      <w:r w:rsidR="00B21BE2" w:rsidRPr="00E3321B">
        <w:rPr>
          <w:rFonts w:ascii="Times New Roman" w:hAnsi="Times New Roman" w:cs="Times New Roman"/>
          <w:sz w:val="24"/>
          <w:szCs w:val="24"/>
        </w:rPr>
        <w:t xml:space="preserve"> an outline of the Agenda are presented below:</w:t>
      </w:r>
    </w:p>
    <w:p w:rsidR="00B21BE2"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 0- Development Minerals</w:t>
      </w:r>
    </w:p>
    <w:p w:rsidR="000B5651" w:rsidRDefault="000B5651" w:rsidP="00B21BE2">
      <w:pPr>
        <w:rPr>
          <w:rFonts w:ascii="Times New Roman" w:hAnsi="Times New Roman" w:cs="Times New Roman"/>
          <w:sz w:val="24"/>
          <w:szCs w:val="24"/>
        </w:rPr>
      </w:pPr>
      <w:r>
        <w:rPr>
          <w:rFonts w:ascii="Times New Roman" w:hAnsi="Times New Roman" w:cs="Times New Roman"/>
          <w:sz w:val="24"/>
          <w:szCs w:val="24"/>
        </w:rPr>
        <w:t xml:space="preserve"> Objective</w:t>
      </w:r>
      <w:r w:rsidR="005A0FE7">
        <w:rPr>
          <w:rFonts w:ascii="Times New Roman" w:hAnsi="Times New Roman" w:cs="Times New Roman"/>
          <w:sz w:val="24"/>
          <w:szCs w:val="24"/>
        </w:rPr>
        <w:t>: This module</w:t>
      </w:r>
      <w:r>
        <w:rPr>
          <w:rFonts w:ascii="Times New Roman" w:hAnsi="Times New Roman" w:cs="Times New Roman"/>
          <w:sz w:val="24"/>
          <w:szCs w:val="24"/>
        </w:rPr>
        <w:t xml:space="preserve"> introduc</w:t>
      </w:r>
      <w:r w:rsidR="005A0FE7">
        <w:rPr>
          <w:rFonts w:ascii="Times New Roman" w:hAnsi="Times New Roman" w:cs="Times New Roman"/>
          <w:sz w:val="24"/>
          <w:szCs w:val="24"/>
        </w:rPr>
        <w:t>s</w:t>
      </w:r>
      <w:r>
        <w:rPr>
          <w:rFonts w:ascii="Times New Roman" w:hAnsi="Times New Roman" w:cs="Times New Roman"/>
          <w:sz w:val="24"/>
          <w:szCs w:val="24"/>
        </w:rPr>
        <w:t xml:space="preserve">e the participants to the </w:t>
      </w:r>
      <w:r w:rsidR="005A0FE7">
        <w:rPr>
          <w:rFonts w:ascii="Times New Roman" w:hAnsi="Times New Roman" w:cs="Times New Roman"/>
          <w:sz w:val="24"/>
          <w:szCs w:val="24"/>
        </w:rPr>
        <w:t>two main</w:t>
      </w:r>
      <w:r>
        <w:rPr>
          <w:rFonts w:ascii="Times New Roman" w:hAnsi="Times New Roman" w:cs="Times New Roman"/>
          <w:sz w:val="24"/>
          <w:szCs w:val="24"/>
        </w:rPr>
        <w:t xml:space="preserve"> emergent themes in mining</w:t>
      </w:r>
    </w:p>
    <w:p w:rsidR="000B5651" w:rsidRPr="00E3321B" w:rsidRDefault="000B5651" w:rsidP="00B21BE2">
      <w:pPr>
        <w:rPr>
          <w:rFonts w:ascii="Times New Roman" w:hAnsi="Times New Roman" w:cs="Times New Roman"/>
          <w:sz w:val="24"/>
          <w:szCs w:val="24"/>
        </w:rPr>
      </w:pPr>
      <w:r>
        <w:rPr>
          <w:rFonts w:ascii="Times New Roman" w:hAnsi="Times New Roman" w:cs="Times New Roman"/>
          <w:sz w:val="24"/>
          <w:szCs w:val="24"/>
        </w:rPr>
        <w:t>Expected Results: Participants should gain familiarity with these concepts</w:t>
      </w:r>
    </w:p>
    <w:p w:rsidR="002F4BEF"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 1-Overview of Industrial Minerals (developed by presenter L. Neufville)</w:t>
      </w:r>
    </w:p>
    <w:p w:rsidR="002F4BEF" w:rsidRPr="002F4BEF" w:rsidRDefault="002F4BEF" w:rsidP="002F4BEF">
      <w:pPr>
        <w:rPr>
          <w:rFonts w:ascii="Times New Roman" w:hAnsi="Times New Roman" w:cs="Times New Roman"/>
          <w:sz w:val="24"/>
          <w:szCs w:val="24"/>
        </w:rPr>
      </w:pPr>
      <w:r w:rsidRPr="002F4BEF">
        <w:rPr>
          <w:rFonts w:ascii="Times New Roman" w:hAnsi="Times New Roman" w:cs="Times New Roman"/>
          <w:sz w:val="24"/>
          <w:szCs w:val="24"/>
        </w:rPr>
        <w:t xml:space="preserve"> </w:t>
      </w:r>
      <w:r w:rsidR="000B5651" w:rsidRPr="002F4BEF">
        <w:rPr>
          <w:rFonts w:ascii="Times New Roman" w:hAnsi="Times New Roman" w:cs="Times New Roman"/>
          <w:sz w:val="24"/>
          <w:szCs w:val="24"/>
        </w:rPr>
        <w:t>O</w:t>
      </w:r>
      <w:r w:rsidRPr="002F4BEF">
        <w:rPr>
          <w:rFonts w:ascii="Times New Roman" w:hAnsi="Times New Roman" w:cs="Times New Roman"/>
          <w:sz w:val="24"/>
          <w:szCs w:val="24"/>
        </w:rPr>
        <w:t>bjectives</w:t>
      </w:r>
      <w:r w:rsidR="000B5651">
        <w:rPr>
          <w:rFonts w:ascii="Times New Roman" w:hAnsi="Times New Roman" w:cs="Times New Roman"/>
          <w:sz w:val="24"/>
          <w:szCs w:val="24"/>
        </w:rPr>
        <w:t xml:space="preserve">: </w:t>
      </w:r>
      <w:r w:rsidRPr="002F4BEF">
        <w:rPr>
          <w:rFonts w:ascii="Times New Roman" w:hAnsi="Times New Roman" w:cs="Times New Roman"/>
          <w:sz w:val="24"/>
          <w:szCs w:val="24"/>
        </w:rPr>
        <w:t>The main objective of this module is to introduce the concepts of Low Value Minerals and Materials and Development Minerals.</w:t>
      </w:r>
    </w:p>
    <w:p w:rsidR="002F4BEF" w:rsidRPr="00E3321B" w:rsidRDefault="000B5651" w:rsidP="00B21BE2">
      <w:pPr>
        <w:rPr>
          <w:rFonts w:ascii="Times New Roman" w:hAnsi="Times New Roman" w:cs="Times New Roman"/>
          <w:sz w:val="24"/>
          <w:szCs w:val="24"/>
        </w:rPr>
      </w:pPr>
      <w:r>
        <w:rPr>
          <w:rFonts w:ascii="Times New Roman" w:hAnsi="Times New Roman" w:cs="Times New Roman"/>
          <w:sz w:val="24"/>
          <w:szCs w:val="24"/>
        </w:rPr>
        <w:t xml:space="preserve">Expected </w:t>
      </w:r>
      <w:r w:rsidR="005A0FE7">
        <w:rPr>
          <w:rFonts w:ascii="Times New Roman" w:hAnsi="Times New Roman" w:cs="Times New Roman"/>
          <w:sz w:val="24"/>
          <w:szCs w:val="24"/>
        </w:rPr>
        <w:t>Result:</w:t>
      </w:r>
      <w:r>
        <w:rPr>
          <w:rFonts w:ascii="Times New Roman" w:hAnsi="Times New Roman" w:cs="Times New Roman"/>
          <w:sz w:val="24"/>
          <w:szCs w:val="24"/>
        </w:rPr>
        <w:t xml:space="preserve"> </w:t>
      </w:r>
      <w:r w:rsidR="005A0FE7">
        <w:rPr>
          <w:rFonts w:ascii="Times New Roman" w:hAnsi="Times New Roman" w:cs="Times New Roman"/>
          <w:sz w:val="24"/>
          <w:szCs w:val="24"/>
        </w:rPr>
        <w:t xml:space="preserve"> </w:t>
      </w:r>
      <w:r w:rsidR="002F4BEF" w:rsidRPr="002F4BEF">
        <w:rPr>
          <w:rFonts w:ascii="Times New Roman" w:hAnsi="Times New Roman" w:cs="Times New Roman"/>
          <w:sz w:val="24"/>
          <w:szCs w:val="24"/>
        </w:rPr>
        <w:t>At the end of the module, all participants should have a basic understanding of the differences between industrial minerals, construction materials, dimension stones and semi-precious stones; and high value metals.</w:t>
      </w:r>
    </w:p>
    <w:p w:rsidR="00B21BE2"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 2-Overview of Quarrying Techniques</w:t>
      </w:r>
    </w:p>
    <w:p w:rsidR="002F4BEF" w:rsidRPr="002F4BEF" w:rsidRDefault="000B5651" w:rsidP="000B5651">
      <w:pPr>
        <w:rPr>
          <w:rFonts w:ascii="Times New Roman" w:hAnsi="Times New Roman" w:cs="Times New Roman"/>
          <w:sz w:val="24"/>
          <w:szCs w:val="24"/>
        </w:rPr>
      </w:pPr>
      <w:r>
        <w:rPr>
          <w:rFonts w:ascii="Times New Roman" w:hAnsi="Times New Roman" w:cs="Times New Roman"/>
          <w:sz w:val="24"/>
          <w:szCs w:val="24"/>
        </w:rPr>
        <w:t>O</w:t>
      </w:r>
      <w:r w:rsidR="002F4BEF" w:rsidRPr="002F4BEF">
        <w:rPr>
          <w:rFonts w:ascii="Times New Roman" w:hAnsi="Times New Roman" w:cs="Times New Roman"/>
          <w:sz w:val="24"/>
          <w:szCs w:val="24"/>
        </w:rPr>
        <w:t>bjective</w:t>
      </w:r>
      <w:r>
        <w:rPr>
          <w:rFonts w:ascii="Times New Roman" w:hAnsi="Times New Roman" w:cs="Times New Roman"/>
          <w:sz w:val="24"/>
          <w:szCs w:val="24"/>
        </w:rPr>
        <w:t xml:space="preserve">: </w:t>
      </w:r>
      <w:r w:rsidR="002F4BEF" w:rsidRPr="002F4BEF">
        <w:rPr>
          <w:rFonts w:ascii="Times New Roman" w:hAnsi="Times New Roman" w:cs="Times New Roman"/>
          <w:sz w:val="24"/>
          <w:szCs w:val="24"/>
        </w:rPr>
        <w:t xml:space="preserve">The main objective of this module is to introduce the various quarrying techniques applicable to the Jamaican Scenario. </w:t>
      </w:r>
    </w:p>
    <w:p w:rsidR="002F4BEF" w:rsidRPr="00E3321B" w:rsidRDefault="00315141" w:rsidP="00B21BE2">
      <w:pPr>
        <w:rPr>
          <w:rFonts w:ascii="Times New Roman" w:hAnsi="Times New Roman" w:cs="Times New Roman"/>
          <w:sz w:val="24"/>
          <w:szCs w:val="24"/>
        </w:rPr>
      </w:pPr>
      <w:r w:rsidRPr="002F4BEF">
        <w:rPr>
          <w:rFonts w:ascii="Times New Roman" w:hAnsi="Times New Roman" w:cs="Times New Roman"/>
          <w:sz w:val="24"/>
          <w:szCs w:val="24"/>
        </w:rPr>
        <w:t>Expected Results</w:t>
      </w:r>
      <w:r>
        <w:rPr>
          <w:rFonts w:ascii="Times New Roman" w:hAnsi="Times New Roman" w:cs="Times New Roman"/>
          <w:sz w:val="24"/>
          <w:szCs w:val="24"/>
        </w:rPr>
        <w:t xml:space="preserve">: </w:t>
      </w:r>
      <w:r w:rsidRPr="002F4BEF">
        <w:rPr>
          <w:rFonts w:ascii="Times New Roman" w:hAnsi="Times New Roman" w:cs="Times New Roman"/>
          <w:sz w:val="24"/>
          <w:szCs w:val="24"/>
        </w:rPr>
        <w:t>At the end of the module, all participants should have a basic understanding of the different quarrying techniques applicable to minerals and materia</w:t>
      </w:r>
      <w:r>
        <w:rPr>
          <w:rFonts w:ascii="Times New Roman" w:hAnsi="Times New Roman" w:cs="Times New Roman"/>
          <w:sz w:val="24"/>
          <w:szCs w:val="24"/>
        </w:rPr>
        <w:t>ls which</w:t>
      </w:r>
      <w:r w:rsidRPr="002F4BEF">
        <w:rPr>
          <w:rFonts w:ascii="Times New Roman" w:hAnsi="Times New Roman" w:cs="Times New Roman"/>
          <w:sz w:val="24"/>
          <w:szCs w:val="24"/>
        </w:rPr>
        <w:t xml:space="preserve"> can be economically exploited.</w:t>
      </w:r>
    </w:p>
    <w:p w:rsidR="00B21BE2"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lastRenderedPageBreak/>
        <w:t>Module 3- Environmental Impact</w:t>
      </w:r>
    </w:p>
    <w:p w:rsidR="006C3DFF" w:rsidRPr="006C3DFF" w:rsidRDefault="000B5651" w:rsidP="006C3DFF">
      <w:pPr>
        <w:rPr>
          <w:rFonts w:ascii="Times New Roman" w:hAnsi="Times New Roman" w:cs="Times New Roman"/>
          <w:sz w:val="24"/>
          <w:szCs w:val="24"/>
        </w:rPr>
      </w:pPr>
      <w:r>
        <w:rPr>
          <w:rFonts w:ascii="Times New Roman" w:hAnsi="Times New Roman" w:cs="Times New Roman"/>
          <w:sz w:val="24"/>
          <w:szCs w:val="24"/>
        </w:rPr>
        <w:t xml:space="preserve"> O</w:t>
      </w:r>
      <w:r w:rsidR="006C3DFF" w:rsidRPr="006C3DFF">
        <w:rPr>
          <w:rFonts w:ascii="Times New Roman" w:hAnsi="Times New Roman" w:cs="Times New Roman"/>
          <w:sz w:val="24"/>
          <w:szCs w:val="24"/>
        </w:rPr>
        <w:t>bjectives</w:t>
      </w:r>
      <w:r>
        <w:rPr>
          <w:rFonts w:ascii="Times New Roman" w:hAnsi="Times New Roman" w:cs="Times New Roman"/>
          <w:sz w:val="24"/>
          <w:szCs w:val="24"/>
        </w:rPr>
        <w:t xml:space="preserve">: </w:t>
      </w:r>
      <w:r w:rsidR="006C3DFF" w:rsidRPr="006C3DFF">
        <w:rPr>
          <w:rFonts w:ascii="Times New Roman" w:hAnsi="Times New Roman" w:cs="Times New Roman"/>
          <w:sz w:val="24"/>
          <w:szCs w:val="24"/>
        </w:rPr>
        <w:t>The main objective of this module is to introduce the range of environmental impacts associated with Development Minerals at all stages of the mine life cycle.</w:t>
      </w:r>
    </w:p>
    <w:p w:rsidR="002F4BEF" w:rsidRPr="00E3321B" w:rsidRDefault="006C3DFF" w:rsidP="00B21BE2">
      <w:pPr>
        <w:rPr>
          <w:rFonts w:ascii="Times New Roman" w:hAnsi="Times New Roman" w:cs="Times New Roman"/>
          <w:sz w:val="24"/>
          <w:szCs w:val="24"/>
        </w:rPr>
      </w:pPr>
      <w:r w:rsidRPr="006C3DFF">
        <w:rPr>
          <w:rFonts w:ascii="Times New Roman" w:hAnsi="Times New Roman" w:cs="Times New Roman"/>
          <w:sz w:val="24"/>
          <w:szCs w:val="24"/>
        </w:rPr>
        <w:t>Expected Results</w:t>
      </w:r>
      <w:r w:rsidR="000B5651">
        <w:rPr>
          <w:rFonts w:ascii="Times New Roman" w:hAnsi="Times New Roman" w:cs="Times New Roman"/>
          <w:sz w:val="24"/>
          <w:szCs w:val="24"/>
        </w:rPr>
        <w:t xml:space="preserve">:  </w:t>
      </w:r>
      <w:r w:rsidRPr="006C3DFF">
        <w:rPr>
          <w:rFonts w:ascii="Times New Roman" w:hAnsi="Times New Roman" w:cs="Times New Roman"/>
          <w:sz w:val="24"/>
          <w:szCs w:val="24"/>
        </w:rPr>
        <w:t>Participants recognise the environmental impacts associated with different commodities and the different stages of the mine life cycle, and the appropriate mitigation, avoidance and enhancement measures.</w:t>
      </w:r>
    </w:p>
    <w:p w:rsidR="00B21BE2"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 4- Occupational Health and Safety (developed by presenter Paul Henry)</w:t>
      </w:r>
    </w:p>
    <w:p w:rsidR="006C3DFF" w:rsidRPr="006C3DFF" w:rsidRDefault="000B5651" w:rsidP="006C3DFF">
      <w:pPr>
        <w:rPr>
          <w:rFonts w:ascii="Times New Roman" w:hAnsi="Times New Roman" w:cs="Times New Roman"/>
          <w:sz w:val="24"/>
          <w:szCs w:val="24"/>
        </w:rPr>
      </w:pPr>
      <w:r>
        <w:rPr>
          <w:rFonts w:ascii="Times New Roman" w:hAnsi="Times New Roman" w:cs="Times New Roman"/>
          <w:sz w:val="24"/>
          <w:szCs w:val="24"/>
        </w:rPr>
        <w:t xml:space="preserve"> O</w:t>
      </w:r>
      <w:r w:rsidR="006C3DFF" w:rsidRPr="006C3DFF">
        <w:rPr>
          <w:rFonts w:ascii="Times New Roman" w:hAnsi="Times New Roman" w:cs="Times New Roman"/>
          <w:sz w:val="24"/>
          <w:szCs w:val="24"/>
        </w:rPr>
        <w:t>bjectives</w:t>
      </w:r>
      <w:r>
        <w:rPr>
          <w:rFonts w:ascii="Times New Roman" w:hAnsi="Times New Roman" w:cs="Times New Roman"/>
          <w:sz w:val="24"/>
          <w:szCs w:val="24"/>
        </w:rPr>
        <w:t xml:space="preserve">: </w:t>
      </w:r>
      <w:r w:rsidR="006C3DFF" w:rsidRPr="006C3DFF">
        <w:rPr>
          <w:rFonts w:ascii="Times New Roman" w:hAnsi="Times New Roman" w:cs="Times New Roman"/>
          <w:sz w:val="24"/>
          <w:szCs w:val="24"/>
        </w:rPr>
        <w:t>The main objective of this module is to raise awareness and knowledge of occupational and community health and safety issues across the lifecycle of the mining of Development Minerals. The module introduces the concepts of hazards, risks and controls as a means to add</w:t>
      </w:r>
      <w:r>
        <w:rPr>
          <w:rFonts w:ascii="Times New Roman" w:hAnsi="Times New Roman" w:cs="Times New Roman"/>
          <w:sz w:val="24"/>
          <w:szCs w:val="24"/>
        </w:rPr>
        <w:t xml:space="preserve">ress health and safety issues. </w:t>
      </w:r>
    </w:p>
    <w:p w:rsidR="006C3DFF" w:rsidRPr="00E3321B" w:rsidRDefault="000B5651" w:rsidP="00B21BE2">
      <w:pPr>
        <w:rPr>
          <w:rFonts w:ascii="Times New Roman" w:hAnsi="Times New Roman" w:cs="Times New Roman"/>
          <w:sz w:val="24"/>
          <w:szCs w:val="24"/>
        </w:rPr>
      </w:pPr>
      <w:r>
        <w:rPr>
          <w:rFonts w:ascii="Times New Roman" w:hAnsi="Times New Roman" w:cs="Times New Roman"/>
          <w:sz w:val="24"/>
          <w:szCs w:val="24"/>
        </w:rPr>
        <w:t xml:space="preserve">Expected </w:t>
      </w:r>
      <w:r w:rsidR="005A0FE7">
        <w:rPr>
          <w:rFonts w:ascii="Times New Roman" w:hAnsi="Times New Roman" w:cs="Times New Roman"/>
          <w:sz w:val="24"/>
          <w:szCs w:val="24"/>
        </w:rPr>
        <w:t>Results:</w:t>
      </w:r>
      <w:r>
        <w:rPr>
          <w:rFonts w:ascii="Times New Roman" w:hAnsi="Times New Roman" w:cs="Times New Roman"/>
          <w:sz w:val="24"/>
          <w:szCs w:val="24"/>
        </w:rPr>
        <w:t xml:space="preserve"> </w:t>
      </w:r>
      <w:r w:rsidR="006C3DFF" w:rsidRPr="006C3DFF">
        <w:rPr>
          <w:rFonts w:ascii="Times New Roman" w:hAnsi="Times New Roman" w:cs="Times New Roman"/>
          <w:sz w:val="24"/>
          <w:szCs w:val="24"/>
        </w:rPr>
        <w:t>At the end of the module, all participants are able to identify and discuss workplace and community health and safety issues with an increased ability to critically analyse vulnerabilities and risks associated with mineral operations for workers and host communities.</w:t>
      </w:r>
    </w:p>
    <w:p w:rsidR="006C3DFF"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 5-Community Relations</w:t>
      </w:r>
    </w:p>
    <w:p w:rsidR="006C3DFF" w:rsidRPr="006C3DFF" w:rsidRDefault="000B5651" w:rsidP="006C3DFF">
      <w:pPr>
        <w:rPr>
          <w:rFonts w:ascii="Times New Roman" w:hAnsi="Times New Roman" w:cs="Times New Roman"/>
          <w:sz w:val="24"/>
          <w:szCs w:val="24"/>
        </w:rPr>
      </w:pPr>
      <w:r>
        <w:rPr>
          <w:rFonts w:ascii="Times New Roman" w:hAnsi="Times New Roman" w:cs="Times New Roman"/>
          <w:sz w:val="24"/>
          <w:szCs w:val="24"/>
        </w:rPr>
        <w:t>O</w:t>
      </w:r>
      <w:r w:rsidR="006C3DFF" w:rsidRPr="006C3DFF">
        <w:rPr>
          <w:rFonts w:ascii="Times New Roman" w:hAnsi="Times New Roman" w:cs="Times New Roman"/>
          <w:sz w:val="24"/>
          <w:szCs w:val="24"/>
        </w:rPr>
        <w:t>bjectives</w:t>
      </w:r>
      <w:r>
        <w:rPr>
          <w:rFonts w:ascii="Times New Roman" w:hAnsi="Times New Roman" w:cs="Times New Roman"/>
          <w:sz w:val="24"/>
          <w:szCs w:val="24"/>
        </w:rPr>
        <w:t xml:space="preserve">: </w:t>
      </w:r>
      <w:r w:rsidR="006C3DFF" w:rsidRPr="006C3DFF">
        <w:rPr>
          <w:rFonts w:ascii="Times New Roman" w:hAnsi="Times New Roman" w:cs="Times New Roman"/>
          <w:sz w:val="24"/>
          <w:szCs w:val="24"/>
        </w:rPr>
        <w:t>The main objective of this module is to introduce the basic principles and practices for effective community relations and to consider the unique circumstances of small-scale mining and quarrying and the applic</w:t>
      </w:r>
      <w:r>
        <w:rPr>
          <w:rFonts w:ascii="Times New Roman" w:hAnsi="Times New Roman" w:cs="Times New Roman"/>
          <w:sz w:val="24"/>
          <w:szCs w:val="24"/>
        </w:rPr>
        <w:t xml:space="preserve">ability of various approaches. </w:t>
      </w:r>
    </w:p>
    <w:p w:rsidR="006C3DFF" w:rsidRPr="00E3321B" w:rsidRDefault="006C3DFF" w:rsidP="00B21BE2">
      <w:pPr>
        <w:rPr>
          <w:rFonts w:ascii="Times New Roman" w:hAnsi="Times New Roman" w:cs="Times New Roman"/>
          <w:sz w:val="24"/>
          <w:szCs w:val="24"/>
        </w:rPr>
      </w:pPr>
      <w:r w:rsidRPr="006C3DFF">
        <w:rPr>
          <w:rFonts w:ascii="Times New Roman" w:hAnsi="Times New Roman" w:cs="Times New Roman"/>
          <w:sz w:val="24"/>
          <w:szCs w:val="24"/>
        </w:rPr>
        <w:t xml:space="preserve">Expected </w:t>
      </w:r>
      <w:r w:rsidR="005A0FE7" w:rsidRPr="006C3DFF">
        <w:rPr>
          <w:rFonts w:ascii="Times New Roman" w:hAnsi="Times New Roman" w:cs="Times New Roman"/>
          <w:sz w:val="24"/>
          <w:szCs w:val="24"/>
        </w:rPr>
        <w:t>Resu</w:t>
      </w:r>
      <w:r w:rsidR="005A0FE7">
        <w:rPr>
          <w:rFonts w:ascii="Times New Roman" w:hAnsi="Times New Roman" w:cs="Times New Roman"/>
          <w:sz w:val="24"/>
          <w:szCs w:val="24"/>
        </w:rPr>
        <w:t>lts:</w:t>
      </w:r>
      <w:r w:rsidR="00270FF0">
        <w:rPr>
          <w:rFonts w:ascii="Times New Roman" w:hAnsi="Times New Roman" w:cs="Times New Roman"/>
          <w:sz w:val="24"/>
          <w:szCs w:val="24"/>
        </w:rPr>
        <w:t xml:space="preserve"> </w:t>
      </w:r>
      <w:r w:rsidRPr="006C3DFF">
        <w:rPr>
          <w:rFonts w:ascii="Times New Roman" w:hAnsi="Times New Roman" w:cs="Times New Roman"/>
          <w:sz w:val="24"/>
          <w:szCs w:val="24"/>
        </w:rPr>
        <w:t>Participants have good mastery of best practice in community relations, dialogue and rights</w:t>
      </w:r>
    </w:p>
    <w:p w:rsidR="00B21BE2"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 6- Local Business and Value Chain</w:t>
      </w:r>
    </w:p>
    <w:p w:rsidR="006C3DFF" w:rsidRPr="006C3DFF" w:rsidRDefault="00270FF0" w:rsidP="006C3DFF">
      <w:pPr>
        <w:rPr>
          <w:rFonts w:ascii="Times New Roman" w:hAnsi="Times New Roman" w:cs="Times New Roman"/>
          <w:sz w:val="24"/>
          <w:szCs w:val="24"/>
        </w:rPr>
      </w:pPr>
      <w:r>
        <w:rPr>
          <w:rFonts w:ascii="Times New Roman" w:hAnsi="Times New Roman" w:cs="Times New Roman"/>
          <w:sz w:val="24"/>
          <w:szCs w:val="24"/>
        </w:rPr>
        <w:t xml:space="preserve">Objective: </w:t>
      </w:r>
      <w:r w:rsidR="006C3DFF" w:rsidRPr="006C3DFF">
        <w:rPr>
          <w:rFonts w:ascii="Times New Roman" w:hAnsi="Times New Roman" w:cs="Times New Roman"/>
          <w:sz w:val="24"/>
          <w:szCs w:val="24"/>
        </w:rPr>
        <w:t>The main objective of this module is to introduce the concepts of domestic economic linkages and value chains and consider how these linkages can be maximized in the Development Minerals sector for the benefit of businesses and employees at local and national scales.</w:t>
      </w:r>
    </w:p>
    <w:p w:rsidR="006C3DFF" w:rsidRPr="006C3DFF" w:rsidRDefault="006C3DFF" w:rsidP="006C3DFF">
      <w:pPr>
        <w:rPr>
          <w:rFonts w:ascii="Times New Roman" w:hAnsi="Times New Roman" w:cs="Times New Roman"/>
          <w:sz w:val="24"/>
          <w:szCs w:val="24"/>
        </w:rPr>
      </w:pPr>
      <w:r w:rsidRPr="006C3DFF">
        <w:rPr>
          <w:rFonts w:ascii="Times New Roman" w:hAnsi="Times New Roman" w:cs="Times New Roman"/>
          <w:sz w:val="24"/>
          <w:szCs w:val="24"/>
        </w:rPr>
        <w:t xml:space="preserve">Expected </w:t>
      </w:r>
      <w:r w:rsidR="005A0FE7" w:rsidRPr="006C3DFF">
        <w:rPr>
          <w:rFonts w:ascii="Times New Roman" w:hAnsi="Times New Roman" w:cs="Times New Roman"/>
          <w:sz w:val="24"/>
          <w:szCs w:val="24"/>
        </w:rPr>
        <w:t>Results</w:t>
      </w:r>
      <w:r w:rsidR="005A0FE7">
        <w:rPr>
          <w:rFonts w:ascii="Times New Roman" w:hAnsi="Times New Roman" w:cs="Times New Roman"/>
          <w:sz w:val="24"/>
          <w:szCs w:val="24"/>
        </w:rPr>
        <w:t>:</w:t>
      </w:r>
      <w:r w:rsidR="00270FF0">
        <w:rPr>
          <w:rFonts w:ascii="Times New Roman" w:hAnsi="Times New Roman" w:cs="Times New Roman"/>
          <w:sz w:val="24"/>
          <w:szCs w:val="24"/>
        </w:rPr>
        <w:t xml:space="preserve"> </w:t>
      </w:r>
      <w:r w:rsidRPr="006C3DFF">
        <w:rPr>
          <w:rFonts w:ascii="Times New Roman" w:hAnsi="Times New Roman" w:cs="Times New Roman"/>
          <w:sz w:val="24"/>
          <w:szCs w:val="24"/>
        </w:rPr>
        <w:t xml:space="preserve">Participants are knowledgeable about the importance of developing horizontal and vertical economic linkages, building business resilience, and integrating businesses into the local economy. </w:t>
      </w:r>
    </w:p>
    <w:p w:rsidR="006C3DFF" w:rsidRPr="00E3321B" w:rsidRDefault="006C3DFF" w:rsidP="00B21BE2">
      <w:pPr>
        <w:rPr>
          <w:rFonts w:ascii="Times New Roman" w:hAnsi="Times New Roman" w:cs="Times New Roman"/>
          <w:sz w:val="24"/>
          <w:szCs w:val="24"/>
        </w:rPr>
      </w:pPr>
      <w:r w:rsidRPr="006C3DFF">
        <w:rPr>
          <w:rFonts w:ascii="Times New Roman" w:hAnsi="Times New Roman" w:cs="Times New Roman"/>
          <w:sz w:val="24"/>
          <w:szCs w:val="24"/>
        </w:rPr>
        <w:t>Participants are aware of the most easily achievable opportunities at the lower end of the value chain (e.g. the construction industry or the provision of services) where the opportunities require limited capital and skills.</w:t>
      </w:r>
    </w:p>
    <w:p w:rsidR="00B21BE2" w:rsidRPr="00315141" w:rsidRDefault="00B21BE2"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lastRenderedPageBreak/>
        <w:t>Module 7-Policy and Regulations</w:t>
      </w:r>
    </w:p>
    <w:p w:rsidR="00270FF0" w:rsidRPr="006C3DFF" w:rsidRDefault="005A0FE7" w:rsidP="006C3DFF">
      <w:pPr>
        <w:rPr>
          <w:rFonts w:ascii="Times New Roman" w:hAnsi="Times New Roman" w:cs="Times New Roman"/>
          <w:sz w:val="24"/>
          <w:szCs w:val="24"/>
        </w:rPr>
      </w:pPr>
      <w:r>
        <w:rPr>
          <w:rFonts w:ascii="Times New Roman" w:hAnsi="Times New Roman" w:cs="Times New Roman"/>
          <w:sz w:val="24"/>
          <w:szCs w:val="24"/>
        </w:rPr>
        <w:t>Objective:</w:t>
      </w:r>
      <w:r w:rsidR="00270FF0">
        <w:rPr>
          <w:rFonts w:ascii="Times New Roman" w:hAnsi="Times New Roman" w:cs="Times New Roman"/>
          <w:sz w:val="24"/>
          <w:szCs w:val="24"/>
        </w:rPr>
        <w:t xml:space="preserve"> Have stakeholders from the regulatory agencies to discuss recent </w:t>
      </w:r>
      <w:r>
        <w:rPr>
          <w:rFonts w:ascii="Times New Roman" w:hAnsi="Times New Roman" w:cs="Times New Roman"/>
          <w:sz w:val="24"/>
          <w:szCs w:val="24"/>
        </w:rPr>
        <w:t>amendments</w:t>
      </w:r>
      <w:r w:rsidR="00270FF0">
        <w:rPr>
          <w:rFonts w:ascii="Times New Roman" w:hAnsi="Times New Roman" w:cs="Times New Roman"/>
          <w:sz w:val="24"/>
          <w:szCs w:val="24"/>
        </w:rPr>
        <w:t xml:space="preserve"> to the quarry regulations and highlight other weaknesses to the items of statute</w:t>
      </w:r>
    </w:p>
    <w:p w:rsidR="001B2101" w:rsidRDefault="001B2101" w:rsidP="006C3DFF">
      <w:pPr>
        <w:rPr>
          <w:rFonts w:ascii="Times New Roman" w:hAnsi="Times New Roman" w:cs="Times New Roman"/>
          <w:sz w:val="24"/>
          <w:szCs w:val="24"/>
        </w:rPr>
      </w:pPr>
      <w:r>
        <w:rPr>
          <w:rFonts w:ascii="Times New Roman" w:hAnsi="Times New Roman" w:cs="Times New Roman"/>
          <w:sz w:val="24"/>
          <w:szCs w:val="24"/>
        </w:rPr>
        <w:t xml:space="preserve"> Expected Results</w:t>
      </w:r>
    </w:p>
    <w:p w:rsidR="001B2101" w:rsidRPr="00E3321B" w:rsidRDefault="005A0FE7" w:rsidP="00B21BE2">
      <w:pPr>
        <w:rPr>
          <w:rFonts w:ascii="Times New Roman" w:hAnsi="Times New Roman" w:cs="Times New Roman"/>
          <w:sz w:val="24"/>
          <w:szCs w:val="24"/>
        </w:rPr>
      </w:pPr>
      <w:r w:rsidRPr="006C3DFF">
        <w:rPr>
          <w:rFonts w:ascii="Times New Roman" w:hAnsi="Times New Roman" w:cs="Times New Roman"/>
          <w:sz w:val="24"/>
          <w:szCs w:val="24"/>
        </w:rPr>
        <w:t xml:space="preserve">Participants have gained knowledge </w:t>
      </w:r>
      <w:r>
        <w:rPr>
          <w:rFonts w:ascii="Times New Roman" w:hAnsi="Times New Roman" w:cs="Times New Roman"/>
          <w:sz w:val="24"/>
          <w:szCs w:val="24"/>
        </w:rPr>
        <w:t>on the   Quarry Controls Act and Regulations.</w:t>
      </w:r>
      <w:r w:rsidRPr="006C3DFF">
        <w:rPr>
          <w:rFonts w:ascii="Times New Roman" w:hAnsi="Times New Roman" w:cs="Times New Roman"/>
          <w:sz w:val="24"/>
          <w:szCs w:val="24"/>
        </w:rPr>
        <w:t xml:space="preserve"> </w:t>
      </w:r>
    </w:p>
    <w:p w:rsidR="005A0FE7" w:rsidRPr="00315141" w:rsidRDefault="005A0FE7" w:rsidP="00315141">
      <w:pPr>
        <w:ind w:firstLine="720"/>
        <w:rPr>
          <w:rFonts w:ascii="Times New Roman" w:hAnsi="Times New Roman" w:cs="Times New Roman"/>
          <w:b/>
          <w:sz w:val="24"/>
          <w:szCs w:val="24"/>
        </w:rPr>
      </w:pPr>
      <w:r w:rsidRPr="00315141">
        <w:rPr>
          <w:rFonts w:ascii="Times New Roman" w:hAnsi="Times New Roman" w:cs="Times New Roman"/>
          <w:b/>
          <w:sz w:val="24"/>
          <w:szCs w:val="24"/>
        </w:rPr>
        <w:t>Module:</w:t>
      </w:r>
      <w:r w:rsidR="00270FF0" w:rsidRPr="00315141">
        <w:rPr>
          <w:rFonts w:ascii="Times New Roman" w:hAnsi="Times New Roman" w:cs="Times New Roman"/>
          <w:b/>
          <w:sz w:val="24"/>
          <w:szCs w:val="24"/>
        </w:rPr>
        <w:t xml:space="preserve"> </w:t>
      </w:r>
      <w:r w:rsidR="00B21BE2" w:rsidRPr="00315141">
        <w:rPr>
          <w:rFonts w:ascii="Times New Roman" w:hAnsi="Times New Roman" w:cs="Times New Roman"/>
          <w:b/>
          <w:sz w:val="24"/>
          <w:szCs w:val="24"/>
        </w:rPr>
        <w:t xml:space="preserve"> </w:t>
      </w:r>
      <w:r w:rsidR="00211B99" w:rsidRPr="00315141">
        <w:rPr>
          <w:rFonts w:ascii="Times New Roman" w:hAnsi="Times New Roman" w:cs="Times New Roman"/>
          <w:b/>
          <w:sz w:val="24"/>
          <w:szCs w:val="24"/>
        </w:rPr>
        <w:t>Guest Presentation</w:t>
      </w:r>
      <w:r w:rsidR="00B21BE2" w:rsidRPr="00315141">
        <w:rPr>
          <w:rFonts w:ascii="Times New Roman" w:hAnsi="Times New Roman" w:cs="Times New Roman"/>
          <w:b/>
          <w:sz w:val="24"/>
          <w:szCs w:val="24"/>
        </w:rPr>
        <w:t xml:space="preserve"> on Gender mainstreaming in the mining industry developed by Dr C. Archer</w:t>
      </w:r>
    </w:p>
    <w:p w:rsidR="00997D7F" w:rsidRDefault="001B2101" w:rsidP="00B21BE2">
      <w:pPr>
        <w:rPr>
          <w:rFonts w:ascii="Times New Roman" w:hAnsi="Times New Roman" w:cs="Times New Roman"/>
          <w:sz w:val="24"/>
          <w:szCs w:val="24"/>
        </w:rPr>
      </w:pPr>
      <w:r w:rsidRPr="001B2101">
        <w:rPr>
          <w:rFonts w:ascii="Times New Roman" w:hAnsi="Times New Roman" w:cs="Times New Roman"/>
          <w:sz w:val="24"/>
          <w:szCs w:val="24"/>
        </w:rPr>
        <w:t xml:space="preserve"> </w:t>
      </w:r>
      <w:r w:rsidR="005A0FE7" w:rsidRPr="001B2101">
        <w:rPr>
          <w:rFonts w:ascii="Times New Roman" w:hAnsi="Times New Roman" w:cs="Times New Roman"/>
          <w:sz w:val="24"/>
          <w:szCs w:val="24"/>
        </w:rPr>
        <w:t>Objective</w:t>
      </w:r>
      <w:r w:rsidR="005A0FE7">
        <w:rPr>
          <w:rFonts w:ascii="Times New Roman" w:hAnsi="Times New Roman" w:cs="Times New Roman"/>
          <w:sz w:val="24"/>
          <w:szCs w:val="24"/>
        </w:rPr>
        <w:t>:</w:t>
      </w:r>
      <w:r w:rsidR="00270FF0">
        <w:rPr>
          <w:rFonts w:ascii="Times New Roman" w:hAnsi="Times New Roman" w:cs="Times New Roman"/>
          <w:sz w:val="24"/>
          <w:szCs w:val="24"/>
        </w:rPr>
        <w:t xml:space="preserve"> </w:t>
      </w:r>
      <w:r>
        <w:rPr>
          <w:rFonts w:ascii="Times New Roman" w:hAnsi="Times New Roman" w:cs="Times New Roman"/>
          <w:sz w:val="24"/>
          <w:szCs w:val="24"/>
        </w:rPr>
        <w:t>This module set out to address the fundamental issues relating gender in the Minerals Industry and to highlight the marginalisation and other challenges experienced by women in quarrying</w:t>
      </w:r>
    </w:p>
    <w:p w:rsidR="001B2101" w:rsidRPr="00E3321B" w:rsidRDefault="001B2101" w:rsidP="00B21BE2">
      <w:pPr>
        <w:rPr>
          <w:rFonts w:ascii="Times New Roman" w:hAnsi="Times New Roman" w:cs="Times New Roman"/>
          <w:sz w:val="24"/>
          <w:szCs w:val="24"/>
        </w:rPr>
      </w:pPr>
      <w:r w:rsidRPr="001B2101">
        <w:rPr>
          <w:rFonts w:ascii="Times New Roman" w:hAnsi="Times New Roman" w:cs="Times New Roman"/>
          <w:sz w:val="24"/>
          <w:szCs w:val="24"/>
        </w:rPr>
        <w:t>Expected Results</w:t>
      </w:r>
      <w:r w:rsidR="005A0FE7">
        <w:rPr>
          <w:rFonts w:ascii="Times New Roman" w:hAnsi="Times New Roman" w:cs="Times New Roman"/>
          <w:sz w:val="24"/>
          <w:szCs w:val="24"/>
        </w:rPr>
        <w:t xml:space="preserve">: </w:t>
      </w:r>
      <w:r>
        <w:rPr>
          <w:rFonts w:ascii="Times New Roman" w:hAnsi="Times New Roman" w:cs="Times New Roman"/>
          <w:sz w:val="24"/>
          <w:szCs w:val="24"/>
        </w:rPr>
        <w:t>At the end of the presen</w:t>
      </w:r>
      <w:r w:rsidR="000953F8">
        <w:rPr>
          <w:rFonts w:ascii="Times New Roman" w:hAnsi="Times New Roman" w:cs="Times New Roman"/>
          <w:sz w:val="24"/>
          <w:szCs w:val="24"/>
        </w:rPr>
        <w:t>t</w:t>
      </w:r>
      <w:r>
        <w:rPr>
          <w:rFonts w:ascii="Times New Roman" w:hAnsi="Times New Roman" w:cs="Times New Roman"/>
          <w:sz w:val="24"/>
          <w:szCs w:val="24"/>
        </w:rPr>
        <w:t>ation it is anticipated that participants will be aware of these issues</w:t>
      </w:r>
      <w:r w:rsidR="000953F8">
        <w:rPr>
          <w:rFonts w:ascii="Times New Roman" w:hAnsi="Times New Roman" w:cs="Times New Roman"/>
          <w:sz w:val="24"/>
          <w:szCs w:val="24"/>
        </w:rPr>
        <w:t xml:space="preserve"> and are mindful of the general gross under representation of women in this industry</w:t>
      </w:r>
    </w:p>
    <w:p w:rsidR="00997D7F" w:rsidRDefault="00997D7F" w:rsidP="00B21BE2">
      <w:pPr>
        <w:rPr>
          <w:rFonts w:ascii="Times New Roman" w:hAnsi="Times New Roman" w:cs="Times New Roman"/>
          <w:sz w:val="24"/>
          <w:szCs w:val="24"/>
        </w:rPr>
      </w:pPr>
    </w:p>
    <w:p w:rsidR="005A1608" w:rsidRDefault="005A1608" w:rsidP="005A1608">
      <w:pPr>
        <w:rPr>
          <w:b/>
          <w:bCs/>
        </w:rPr>
      </w:pPr>
    </w:p>
    <w:p w:rsidR="00270FF0" w:rsidRDefault="00270FF0" w:rsidP="005A1608">
      <w:pPr>
        <w:rPr>
          <w:b/>
          <w:bCs/>
        </w:rPr>
      </w:pPr>
    </w:p>
    <w:p w:rsidR="00270FF0" w:rsidRDefault="00270FF0" w:rsidP="005A1608">
      <w:pPr>
        <w:rPr>
          <w:b/>
          <w:bCs/>
        </w:rPr>
      </w:pPr>
    </w:p>
    <w:p w:rsidR="005A1608" w:rsidRDefault="005A1608" w:rsidP="005A1608">
      <w:pPr>
        <w:rPr>
          <w:b/>
          <w:bCs/>
        </w:rPr>
      </w:pPr>
    </w:p>
    <w:p w:rsidR="00270FF0" w:rsidRDefault="00270FF0" w:rsidP="005A1608">
      <w:pPr>
        <w:rPr>
          <w:b/>
          <w:bCs/>
        </w:rPr>
      </w:pPr>
    </w:p>
    <w:p w:rsidR="00270FF0" w:rsidRDefault="00270FF0" w:rsidP="005A1608">
      <w:pPr>
        <w:rPr>
          <w:b/>
          <w:bCs/>
        </w:rPr>
      </w:pPr>
    </w:p>
    <w:p w:rsidR="00270FF0" w:rsidRDefault="00270FF0" w:rsidP="005A1608">
      <w:pPr>
        <w:rPr>
          <w:b/>
          <w:bCs/>
        </w:rPr>
      </w:pPr>
    </w:p>
    <w:p w:rsidR="00270FF0" w:rsidRDefault="00270FF0" w:rsidP="005A1608">
      <w:pPr>
        <w:rPr>
          <w:b/>
          <w:bCs/>
        </w:rPr>
      </w:pPr>
    </w:p>
    <w:p w:rsidR="00270FF0" w:rsidRDefault="00270FF0" w:rsidP="005A1608">
      <w:pPr>
        <w:rPr>
          <w:b/>
          <w:bCs/>
        </w:rPr>
      </w:pPr>
    </w:p>
    <w:p w:rsidR="00270FF0" w:rsidRDefault="00270FF0" w:rsidP="005A1608">
      <w:pPr>
        <w:rPr>
          <w:b/>
          <w:bCs/>
        </w:rPr>
      </w:pPr>
    </w:p>
    <w:p w:rsidR="00270FF0" w:rsidRDefault="00270FF0" w:rsidP="005A1608">
      <w:pPr>
        <w:rPr>
          <w:b/>
          <w:bCs/>
        </w:rPr>
      </w:pPr>
    </w:p>
    <w:p w:rsidR="00270FF0" w:rsidRDefault="00270FF0" w:rsidP="005A1608">
      <w:pPr>
        <w:rPr>
          <w:b/>
          <w:bCs/>
        </w:rPr>
      </w:pPr>
    </w:p>
    <w:p w:rsidR="005A0FE7" w:rsidRDefault="005A0FE7" w:rsidP="005A1608">
      <w:pPr>
        <w:rPr>
          <w:b/>
          <w:bCs/>
        </w:rPr>
      </w:pPr>
    </w:p>
    <w:p w:rsidR="005A0FE7" w:rsidRDefault="005A0FE7" w:rsidP="005A1608">
      <w:pPr>
        <w:rPr>
          <w:b/>
          <w:bCs/>
        </w:rPr>
      </w:pPr>
    </w:p>
    <w:p w:rsidR="00315141" w:rsidRDefault="00315141" w:rsidP="005A1608">
      <w:pPr>
        <w:rPr>
          <w:b/>
          <w:bCs/>
        </w:rPr>
      </w:pPr>
    </w:p>
    <w:p w:rsidR="00315141" w:rsidRDefault="00315141" w:rsidP="005A1608">
      <w:pPr>
        <w:rPr>
          <w:b/>
          <w:bCs/>
        </w:rPr>
      </w:pPr>
    </w:p>
    <w:p w:rsidR="00315141" w:rsidRDefault="00315141" w:rsidP="005A1608">
      <w:pPr>
        <w:rPr>
          <w:b/>
          <w:bCs/>
        </w:rPr>
      </w:pPr>
    </w:p>
    <w:p w:rsidR="00270FF0" w:rsidRDefault="005A0FE7" w:rsidP="005A1608">
      <w:pPr>
        <w:rPr>
          <w:b/>
          <w:bCs/>
        </w:rPr>
      </w:pPr>
      <w:r>
        <w:rPr>
          <w:b/>
          <w:bCs/>
        </w:rPr>
        <w:t xml:space="preserve">Workshop </w:t>
      </w:r>
      <w:r w:rsidRPr="005A0FE7">
        <w:rPr>
          <w:b/>
          <w:bCs/>
        </w:rPr>
        <w:t>Schedule</w:t>
      </w:r>
    </w:p>
    <w:p w:rsidR="00AA3A38" w:rsidRDefault="005A1608" w:rsidP="005A1608">
      <w:pPr>
        <w:rPr>
          <w:b/>
          <w:bCs/>
        </w:rPr>
      </w:pPr>
      <w:r w:rsidRPr="002112B0">
        <w:rPr>
          <w:b/>
          <w:bCs/>
        </w:rPr>
        <w:t>TRAINING OF TRAINERS WORKSHOP ON ENVIRONMENT COMMUNITY HEALTH &amp; SAFETY IN THE DEVELOPMENT MINERALS SECTOR, Kingston,</w:t>
      </w:r>
      <w:r w:rsidRPr="005A1608">
        <w:rPr>
          <w:b/>
          <w:bCs/>
        </w:rPr>
        <w:t xml:space="preserve"> </w:t>
      </w:r>
      <w:r w:rsidR="00AA3A38">
        <w:rPr>
          <w:b/>
          <w:bCs/>
        </w:rPr>
        <w:t>Jamaica, April 19-20th; April 27-28</w:t>
      </w:r>
      <w:r w:rsidRPr="002112B0">
        <w:rPr>
          <w:b/>
          <w:bCs/>
        </w:rPr>
        <w:t>th</w:t>
      </w:r>
      <w:r w:rsidRPr="002112B0">
        <w:rPr>
          <w:b/>
          <w:bCs/>
          <w:vertAlign w:val="superscript"/>
        </w:rPr>
        <w:t>h</w:t>
      </w:r>
      <w:r w:rsidRPr="002112B0">
        <w:rPr>
          <w:b/>
          <w:bCs/>
        </w:rPr>
        <w:t xml:space="preserve"> 2017</w:t>
      </w:r>
    </w:p>
    <w:p w:rsidR="005A1608" w:rsidRPr="00AA3A38" w:rsidRDefault="005A1608" w:rsidP="00AA3A38">
      <w:pPr>
        <w:ind w:left="2880" w:firstLine="720"/>
        <w:rPr>
          <w:b/>
          <w:bCs/>
        </w:rPr>
      </w:pPr>
      <w:r w:rsidRPr="002112B0">
        <w:rPr>
          <w:rFonts w:ascii="Times New Roman" w:hAnsi="Times New Roman" w:cs="Times New Roman"/>
          <w:b/>
        </w:rPr>
        <w:t>AGENDA</w:t>
      </w:r>
    </w:p>
    <w:p w:rsidR="005A1608" w:rsidRDefault="005A1608" w:rsidP="005A1608">
      <w:pPr>
        <w:rPr>
          <w:rFonts w:ascii="Times New Roman" w:hAnsi="Times New Roman" w:cs="Times New Roman"/>
          <w:b/>
        </w:rPr>
      </w:pPr>
    </w:p>
    <w:tbl>
      <w:tblPr>
        <w:tblStyle w:val="TableGrid"/>
        <w:tblpPr w:leftFromText="180" w:rightFromText="180" w:vertAnchor="page" w:horzAnchor="margin" w:tblpY="3286"/>
        <w:tblW w:w="0" w:type="auto"/>
        <w:tblLook w:val="04A0" w:firstRow="1" w:lastRow="0" w:firstColumn="1" w:lastColumn="0" w:noHBand="0" w:noVBand="1"/>
      </w:tblPr>
      <w:tblGrid>
        <w:gridCol w:w="1292"/>
        <w:gridCol w:w="4314"/>
        <w:gridCol w:w="2751"/>
      </w:tblGrid>
      <w:tr w:rsidR="005A1608" w:rsidTr="00AA3A38">
        <w:trPr>
          <w:trHeight w:val="247"/>
        </w:trPr>
        <w:tc>
          <w:tcPr>
            <w:tcW w:w="1292" w:type="dxa"/>
          </w:tcPr>
          <w:p w:rsidR="005A1608" w:rsidRDefault="005A1608" w:rsidP="00AA3A38"/>
        </w:tc>
        <w:tc>
          <w:tcPr>
            <w:tcW w:w="4314" w:type="dxa"/>
          </w:tcPr>
          <w:p w:rsidR="005A1608" w:rsidRDefault="005A1608" w:rsidP="00AA3A38">
            <w:pPr>
              <w:jc w:val="center"/>
            </w:pPr>
            <w:r>
              <w:t>Day 1</w:t>
            </w:r>
          </w:p>
        </w:tc>
        <w:tc>
          <w:tcPr>
            <w:tcW w:w="2751" w:type="dxa"/>
          </w:tcPr>
          <w:p w:rsidR="005A1608" w:rsidRDefault="005A1608" w:rsidP="00AA3A38"/>
        </w:tc>
      </w:tr>
      <w:tr w:rsidR="005A1608" w:rsidTr="00AA3A38">
        <w:trPr>
          <w:trHeight w:val="234"/>
        </w:trPr>
        <w:tc>
          <w:tcPr>
            <w:tcW w:w="1292" w:type="dxa"/>
          </w:tcPr>
          <w:p w:rsidR="005A1608" w:rsidRDefault="005A1608" w:rsidP="00AA3A38">
            <w:r>
              <w:t>TIME</w:t>
            </w:r>
          </w:p>
        </w:tc>
        <w:tc>
          <w:tcPr>
            <w:tcW w:w="4314" w:type="dxa"/>
          </w:tcPr>
          <w:p w:rsidR="005A1608" w:rsidRDefault="005A1608" w:rsidP="00AA3A38">
            <w:pPr>
              <w:jc w:val="center"/>
            </w:pPr>
            <w:r>
              <w:t>ACTIVITY</w:t>
            </w:r>
          </w:p>
        </w:tc>
        <w:tc>
          <w:tcPr>
            <w:tcW w:w="2751" w:type="dxa"/>
          </w:tcPr>
          <w:p w:rsidR="005A1608" w:rsidRDefault="005A1608" w:rsidP="00AA3A38">
            <w:r>
              <w:t>PRESENTER</w:t>
            </w:r>
          </w:p>
        </w:tc>
      </w:tr>
      <w:tr w:rsidR="005A1608" w:rsidTr="00AA3A38">
        <w:trPr>
          <w:trHeight w:val="247"/>
        </w:trPr>
        <w:tc>
          <w:tcPr>
            <w:tcW w:w="1292" w:type="dxa"/>
          </w:tcPr>
          <w:p w:rsidR="005A1608" w:rsidRDefault="005A1608" w:rsidP="00AA3A38">
            <w:r>
              <w:t>8:30- 9:15</w:t>
            </w:r>
          </w:p>
        </w:tc>
        <w:tc>
          <w:tcPr>
            <w:tcW w:w="4314" w:type="dxa"/>
          </w:tcPr>
          <w:p w:rsidR="005A1608" w:rsidRDefault="005A1608" w:rsidP="00AA3A38">
            <w:r>
              <w:t>Registration</w:t>
            </w:r>
          </w:p>
        </w:tc>
        <w:tc>
          <w:tcPr>
            <w:tcW w:w="2751" w:type="dxa"/>
          </w:tcPr>
          <w:p w:rsidR="005A1608" w:rsidRDefault="005A1608" w:rsidP="00AA3A38">
            <w:r>
              <w:t>UNDP</w:t>
            </w:r>
          </w:p>
        </w:tc>
      </w:tr>
      <w:tr w:rsidR="005A1608" w:rsidTr="00AA3A38">
        <w:trPr>
          <w:trHeight w:val="482"/>
        </w:trPr>
        <w:tc>
          <w:tcPr>
            <w:tcW w:w="1292" w:type="dxa"/>
          </w:tcPr>
          <w:p w:rsidR="005A1608" w:rsidRDefault="005A1608" w:rsidP="00AA3A38">
            <w:r>
              <w:t>9:15- 9:30</w:t>
            </w:r>
          </w:p>
        </w:tc>
        <w:tc>
          <w:tcPr>
            <w:tcW w:w="4314" w:type="dxa"/>
          </w:tcPr>
          <w:p w:rsidR="005A1608" w:rsidRDefault="005A1608" w:rsidP="00AA3A38">
            <w:r>
              <w:t>Opening Remarks</w:t>
            </w:r>
          </w:p>
        </w:tc>
        <w:tc>
          <w:tcPr>
            <w:tcW w:w="2751" w:type="dxa"/>
          </w:tcPr>
          <w:p w:rsidR="005A1608" w:rsidRDefault="005A1608" w:rsidP="00AA3A38">
            <w:r>
              <w:t>Clinton Thompson- Commissioner of Mines</w:t>
            </w:r>
          </w:p>
        </w:tc>
      </w:tr>
      <w:tr w:rsidR="005A1608" w:rsidTr="00AA3A38">
        <w:trPr>
          <w:trHeight w:val="977"/>
        </w:trPr>
        <w:tc>
          <w:tcPr>
            <w:tcW w:w="1292" w:type="dxa"/>
          </w:tcPr>
          <w:p w:rsidR="005A1608" w:rsidRDefault="005A1608" w:rsidP="00AA3A38">
            <w:r>
              <w:t>9:30- 9:45</w:t>
            </w:r>
          </w:p>
        </w:tc>
        <w:tc>
          <w:tcPr>
            <w:tcW w:w="4314" w:type="dxa"/>
          </w:tcPr>
          <w:p w:rsidR="005A1608" w:rsidRDefault="005A1608" w:rsidP="00AA3A38">
            <w:r w:rsidRPr="007062DE">
              <w:t xml:space="preserve">ACP-EU Development Minerals </w:t>
            </w:r>
            <w:r>
              <w:t xml:space="preserve">Programme Overview by Country </w:t>
            </w:r>
            <w:r w:rsidRPr="007062DE">
              <w:t>Co-ordinator, Development Minerals Programme, UNDP</w:t>
            </w:r>
            <w:r>
              <w:t xml:space="preserve"> including </w:t>
            </w:r>
            <w:r w:rsidRPr="007062DE">
              <w:t>Short Programme Video</w:t>
            </w:r>
          </w:p>
        </w:tc>
        <w:tc>
          <w:tcPr>
            <w:tcW w:w="2751" w:type="dxa"/>
          </w:tcPr>
          <w:p w:rsidR="005A1608" w:rsidRDefault="005A1608" w:rsidP="00AA3A38">
            <w:r w:rsidRPr="007062DE">
              <w:t>Mrs. Ruth Clarke</w:t>
            </w:r>
          </w:p>
        </w:tc>
      </w:tr>
      <w:tr w:rsidR="005A1608" w:rsidTr="00AA3A38">
        <w:trPr>
          <w:trHeight w:val="247"/>
        </w:trPr>
        <w:tc>
          <w:tcPr>
            <w:tcW w:w="1292" w:type="dxa"/>
          </w:tcPr>
          <w:p w:rsidR="005A1608" w:rsidRDefault="005A1608" w:rsidP="00AA3A38">
            <w:r>
              <w:t>9 :45 -10-00</w:t>
            </w:r>
          </w:p>
        </w:tc>
        <w:tc>
          <w:tcPr>
            <w:tcW w:w="4314" w:type="dxa"/>
          </w:tcPr>
          <w:p w:rsidR="005A1608" w:rsidRDefault="005A1608" w:rsidP="00AA3A38">
            <w:r>
              <w:t>Introduction of Participants</w:t>
            </w:r>
          </w:p>
        </w:tc>
        <w:tc>
          <w:tcPr>
            <w:tcW w:w="2751" w:type="dxa"/>
          </w:tcPr>
          <w:p w:rsidR="005A1608" w:rsidRDefault="005A1608" w:rsidP="00AA3A38">
            <w:r>
              <w:t>Laurence Neufville</w:t>
            </w:r>
          </w:p>
        </w:tc>
      </w:tr>
      <w:tr w:rsidR="005A1608" w:rsidTr="00AA3A38">
        <w:trPr>
          <w:trHeight w:val="247"/>
        </w:trPr>
        <w:tc>
          <w:tcPr>
            <w:tcW w:w="1292" w:type="dxa"/>
          </w:tcPr>
          <w:p w:rsidR="005A1608" w:rsidRDefault="005A1608" w:rsidP="00AA3A38">
            <w:r>
              <w:t>10-00 – 10:15</w:t>
            </w:r>
          </w:p>
        </w:tc>
        <w:tc>
          <w:tcPr>
            <w:tcW w:w="4314" w:type="dxa"/>
          </w:tcPr>
          <w:p w:rsidR="005A1608" w:rsidRDefault="005A1608" w:rsidP="00AA3A38">
            <w:r w:rsidRPr="00F8153B">
              <w:t>Health  Break</w:t>
            </w:r>
          </w:p>
        </w:tc>
        <w:tc>
          <w:tcPr>
            <w:tcW w:w="2751" w:type="dxa"/>
          </w:tcPr>
          <w:p w:rsidR="005A1608" w:rsidRDefault="005A1608" w:rsidP="00AA3A38"/>
        </w:tc>
      </w:tr>
      <w:tr w:rsidR="005A1608" w:rsidTr="00AA3A38">
        <w:trPr>
          <w:trHeight w:val="977"/>
        </w:trPr>
        <w:tc>
          <w:tcPr>
            <w:tcW w:w="1292" w:type="dxa"/>
          </w:tcPr>
          <w:p w:rsidR="005A1608" w:rsidRDefault="005A1608" w:rsidP="00AA3A38">
            <w:r>
              <w:t>10:15-  11:45</w:t>
            </w:r>
          </w:p>
        </w:tc>
        <w:tc>
          <w:tcPr>
            <w:tcW w:w="4314" w:type="dxa"/>
          </w:tcPr>
          <w:p w:rsidR="005A1608" w:rsidRDefault="005A1608" w:rsidP="00AA3A38">
            <w:r w:rsidRPr="00F8153B">
              <w:t xml:space="preserve">Session 1 </w:t>
            </w:r>
            <w:r>
              <w:t>-The State of Developments Minerals  Subsector in Jamaica</w:t>
            </w:r>
          </w:p>
        </w:tc>
        <w:tc>
          <w:tcPr>
            <w:tcW w:w="2751" w:type="dxa"/>
          </w:tcPr>
          <w:p w:rsidR="005A1608" w:rsidRDefault="005A1608" w:rsidP="00AA3A38">
            <w:r>
              <w:t>Guest Presenter- Dr. Oral Rainford – Principal Director , Ministry of Transport and Mining</w:t>
            </w:r>
          </w:p>
        </w:tc>
      </w:tr>
      <w:tr w:rsidR="005A1608" w:rsidTr="00AA3A38">
        <w:trPr>
          <w:trHeight w:val="234"/>
        </w:trPr>
        <w:tc>
          <w:tcPr>
            <w:tcW w:w="1292" w:type="dxa"/>
          </w:tcPr>
          <w:p w:rsidR="005A1608" w:rsidRDefault="005A1608" w:rsidP="00AA3A38"/>
        </w:tc>
        <w:tc>
          <w:tcPr>
            <w:tcW w:w="4314" w:type="dxa"/>
          </w:tcPr>
          <w:p w:rsidR="005A1608" w:rsidRDefault="005A1608" w:rsidP="00AA3A38">
            <w:pPr>
              <w:pStyle w:val="ListParagraph"/>
              <w:ind w:left="1050"/>
            </w:pPr>
            <w:r w:rsidRPr="00F8153B">
              <w:t>Development Minerals</w:t>
            </w:r>
            <w:r>
              <w:t xml:space="preserve"> at a Glance</w:t>
            </w:r>
          </w:p>
        </w:tc>
        <w:tc>
          <w:tcPr>
            <w:tcW w:w="2751" w:type="dxa"/>
          </w:tcPr>
          <w:p w:rsidR="005A1608" w:rsidRDefault="005A1608" w:rsidP="00AA3A38">
            <w:r w:rsidRPr="00381ABF">
              <w:t>Laurence Neufville</w:t>
            </w:r>
          </w:p>
        </w:tc>
      </w:tr>
      <w:tr w:rsidR="005A1608" w:rsidTr="00AA3A38">
        <w:trPr>
          <w:trHeight w:val="262"/>
        </w:trPr>
        <w:tc>
          <w:tcPr>
            <w:tcW w:w="1292" w:type="dxa"/>
          </w:tcPr>
          <w:p w:rsidR="005A1608" w:rsidRDefault="005A1608" w:rsidP="00AA3A38">
            <w:r>
              <w:t>11:45-100</w:t>
            </w:r>
          </w:p>
        </w:tc>
        <w:tc>
          <w:tcPr>
            <w:tcW w:w="4314" w:type="dxa"/>
          </w:tcPr>
          <w:p w:rsidR="005A1608" w:rsidRDefault="005A1608" w:rsidP="00AA3A38">
            <w:r>
              <w:t xml:space="preserve">Session 2- </w:t>
            </w:r>
            <w:r w:rsidRPr="009C1429">
              <w:t xml:space="preserve">Overview of Industrial Minerals, Construction materials, dimension </w:t>
            </w:r>
            <w:r>
              <w:t>Stones and semi-precious stones</w:t>
            </w:r>
          </w:p>
        </w:tc>
        <w:tc>
          <w:tcPr>
            <w:tcW w:w="2751" w:type="dxa"/>
          </w:tcPr>
          <w:p w:rsidR="005A1608" w:rsidRDefault="005A1608" w:rsidP="00AA3A38">
            <w:r w:rsidRPr="005541C7">
              <w:t>Laurence Neufville</w:t>
            </w:r>
          </w:p>
        </w:tc>
      </w:tr>
      <w:tr w:rsidR="005A1608" w:rsidTr="00AA3A38">
        <w:trPr>
          <w:trHeight w:val="132"/>
        </w:trPr>
        <w:tc>
          <w:tcPr>
            <w:tcW w:w="1292" w:type="dxa"/>
          </w:tcPr>
          <w:p w:rsidR="005A1608" w:rsidRDefault="005A1608" w:rsidP="00AA3A38"/>
        </w:tc>
        <w:tc>
          <w:tcPr>
            <w:tcW w:w="4314" w:type="dxa"/>
          </w:tcPr>
          <w:p w:rsidR="005A1608" w:rsidRDefault="005A1608" w:rsidP="00AA3A38"/>
        </w:tc>
        <w:tc>
          <w:tcPr>
            <w:tcW w:w="2751" w:type="dxa"/>
          </w:tcPr>
          <w:p w:rsidR="005A1608" w:rsidRPr="005541C7" w:rsidRDefault="005A1608" w:rsidP="00AA3A38"/>
        </w:tc>
      </w:tr>
      <w:tr w:rsidR="005A1608" w:rsidTr="00AA3A38">
        <w:trPr>
          <w:trHeight w:val="132"/>
        </w:trPr>
        <w:tc>
          <w:tcPr>
            <w:tcW w:w="1292" w:type="dxa"/>
          </w:tcPr>
          <w:p w:rsidR="005A1608" w:rsidRDefault="005A1608" w:rsidP="00AA3A38">
            <w:r>
              <w:t>1:00- 200</w:t>
            </w:r>
          </w:p>
        </w:tc>
        <w:tc>
          <w:tcPr>
            <w:tcW w:w="4314" w:type="dxa"/>
          </w:tcPr>
          <w:p w:rsidR="005A1608" w:rsidRDefault="005A1608" w:rsidP="00AA3A38">
            <w:r>
              <w:t>Lunch</w:t>
            </w:r>
          </w:p>
        </w:tc>
        <w:tc>
          <w:tcPr>
            <w:tcW w:w="2751" w:type="dxa"/>
          </w:tcPr>
          <w:p w:rsidR="005A1608" w:rsidRDefault="005A1608" w:rsidP="00AA3A38"/>
        </w:tc>
      </w:tr>
      <w:tr w:rsidR="005A1608" w:rsidTr="00AA3A38">
        <w:trPr>
          <w:trHeight w:val="132"/>
        </w:trPr>
        <w:tc>
          <w:tcPr>
            <w:tcW w:w="1292" w:type="dxa"/>
          </w:tcPr>
          <w:p w:rsidR="005A1608" w:rsidRDefault="005A1608" w:rsidP="00AA3A38">
            <w:r>
              <w:t>2:00-3:30</w:t>
            </w:r>
          </w:p>
        </w:tc>
        <w:tc>
          <w:tcPr>
            <w:tcW w:w="4314" w:type="dxa"/>
          </w:tcPr>
          <w:p w:rsidR="005A1608" w:rsidRDefault="005A1608" w:rsidP="00AA3A38">
            <w:r>
              <w:t>Session 3- Overview of Quarrying Techniques</w:t>
            </w:r>
          </w:p>
        </w:tc>
        <w:tc>
          <w:tcPr>
            <w:tcW w:w="2751" w:type="dxa"/>
          </w:tcPr>
          <w:p w:rsidR="005A1608" w:rsidRDefault="005A1608" w:rsidP="00AA3A38">
            <w:r>
              <w:t>Laurence Neufville</w:t>
            </w:r>
          </w:p>
        </w:tc>
      </w:tr>
      <w:tr w:rsidR="005A1608" w:rsidTr="00AA3A38">
        <w:trPr>
          <w:trHeight w:val="132"/>
        </w:trPr>
        <w:tc>
          <w:tcPr>
            <w:tcW w:w="1292" w:type="dxa"/>
          </w:tcPr>
          <w:p w:rsidR="005A1608" w:rsidRDefault="005A1608" w:rsidP="00AA3A38">
            <w:r>
              <w:t>3:30 -3:45</w:t>
            </w:r>
          </w:p>
        </w:tc>
        <w:tc>
          <w:tcPr>
            <w:tcW w:w="4314" w:type="dxa"/>
          </w:tcPr>
          <w:p w:rsidR="005A1608" w:rsidRDefault="005A1608" w:rsidP="00AA3A38">
            <w:r>
              <w:t>Health Break</w:t>
            </w:r>
          </w:p>
        </w:tc>
        <w:tc>
          <w:tcPr>
            <w:tcW w:w="2751" w:type="dxa"/>
          </w:tcPr>
          <w:p w:rsidR="005A1608" w:rsidRDefault="005A1608" w:rsidP="00AA3A38"/>
        </w:tc>
      </w:tr>
      <w:tr w:rsidR="005A1608" w:rsidTr="00AA3A38">
        <w:trPr>
          <w:trHeight w:val="132"/>
        </w:trPr>
        <w:tc>
          <w:tcPr>
            <w:tcW w:w="1292" w:type="dxa"/>
          </w:tcPr>
          <w:p w:rsidR="005A1608" w:rsidRDefault="005A1608" w:rsidP="00AA3A38">
            <w:r>
              <w:t>3:45 -4:15</w:t>
            </w:r>
          </w:p>
        </w:tc>
        <w:tc>
          <w:tcPr>
            <w:tcW w:w="4314" w:type="dxa"/>
          </w:tcPr>
          <w:p w:rsidR="005A1608" w:rsidRDefault="005A1608" w:rsidP="00AA3A38">
            <w:r>
              <w:t>Session 4- Knowledge sharing</w:t>
            </w:r>
          </w:p>
        </w:tc>
        <w:tc>
          <w:tcPr>
            <w:tcW w:w="2751" w:type="dxa"/>
          </w:tcPr>
          <w:p w:rsidR="005A1608" w:rsidRDefault="005A1608" w:rsidP="00AA3A38">
            <w:r>
              <w:t>Participants</w:t>
            </w:r>
          </w:p>
        </w:tc>
      </w:tr>
      <w:tr w:rsidR="005A1608" w:rsidTr="00AA3A38">
        <w:trPr>
          <w:trHeight w:val="132"/>
        </w:trPr>
        <w:tc>
          <w:tcPr>
            <w:tcW w:w="1292" w:type="dxa"/>
          </w:tcPr>
          <w:p w:rsidR="005A1608" w:rsidRDefault="005A1608" w:rsidP="00AA3A38">
            <w:r>
              <w:t>4 :15 -4:45</w:t>
            </w:r>
          </w:p>
        </w:tc>
        <w:tc>
          <w:tcPr>
            <w:tcW w:w="4314" w:type="dxa"/>
          </w:tcPr>
          <w:p w:rsidR="005A1608" w:rsidRDefault="005A1608" w:rsidP="00AA3A38">
            <w:r>
              <w:t>Presentations</w:t>
            </w:r>
          </w:p>
        </w:tc>
        <w:tc>
          <w:tcPr>
            <w:tcW w:w="2751" w:type="dxa"/>
          </w:tcPr>
          <w:p w:rsidR="005A1608" w:rsidRDefault="005A1608" w:rsidP="00AA3A38">
            <w:r>
              <w:t>Participants</w:t>
            </w:r>
          </w:p>
        </w:tc>
      </w:tr>
      <w:tr w:rsidR="005A1608" w:rsidTr="00AA3A38">
        <w:trPr>
          <w:trHeight w:val="247"/>
        </w:trPr>
        <w:tc>
          <w:tcPr>
            <w:tcW w:w="1292" w:type="dxa"/>
          </w:tcPr>
          <w:p w:rsidR="005A1608" w:rsidRDefault="005A1608" w:rsidP="00AA3A38">
            <w:r>
              <w:t>4:45 -5:00</w:t>
            </w:r>
          </w:p>
        </w:tc>
        <w:tc>
          <w:tcPr>
            <w:tcW w:w="4314" w:type="dxa"/>
          </w:tcPr>
          <w:p w:rsidR="005A1608" w:rsidRDefault="005A1608" w:rsidP="00AA3A38">
            <w:r>
              <w:t xml:space="preserve"> Day 1 Reflections</w:t>
            </w:r>
          </w:p>
        </w:tc>
        <w:tc>
          <w:tcPr>
            <w:tcW w:w="2751" w:type="dxa"/>
          </w:tcPr>
          <w:p w:rsidR="005A1608" w:rsidRDefault="005A1608" w:rsidP="00AA3A38">
            <w:r>
              <w:t>Laurence Neufville</w:t>
            </w:r>
          </w:p>
        </w:tc>
      </w:tr>
    </w:tbl>
    <w:p w:rsidR="005A1608" w:rsidRPr="002112B0" w:rsidRDefault="005A1608" w:rsidP="005A1608">
      <w:pPr>
        <w:rPr>
          <w:rFonts w:ascii="Times New Roman" w:hAnsi="Times New Roman" w:cs="Times New Roman"/>
          <w:b/>
        </w:rPr>
      </w:pPr>
    </w:p>
    <w:p w:rsidR="005A1608" w:rsidRDefault="005A1608" w:rsidP="005A1608"/>
    <w:p w:rsidR="005A1608" w:rsidRDefault="005A1608" w:rsidP="005A1608"/>
    <w:p w:rsidR="005A1608" w:rsidRDefault="005A1608" w:rsidP="005A1608"/>
    <w:p w:rsidR="005A1608" w:rsidRDefault="005A1608" w:rsidP="005A1608"/>
    <w:p w:rsidR="005A1608" w:rsidRDefault="005A1608" w:rsidP="005A1608"/>
    <w:p w:rsidR="005A1608" w:rsidRDefault="005A1608" w:rsidP="005A1608"/>
    <w:p w:rsidR="005A1608" w:rsidRDefault="005A1608" w:rsidP="005A1608"/>
    <w:p w:rsidR="005A1608" w:rsidRDefault="005A1608" w:rsidP="005A1608"/>
    <w:p w:rsidR="005A376F" w:rsidRDefault="005A376F" w:rsidP="00513F09">
      <w:pPr>
        <w:rPr>
          <w:rFonts w:ascii="Times New Roman" w:hAnsi="Times New Roman" w:cs="Times New Roman"/>
          <w:sz w:val="24"/>
          <w:szCs w:val="24"/>
        </w:rPr>
      </w:pPr>
    </w:p>
    <w:p w:rsidR="00346220" w:rsidRDefault="00346220"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C86A8D" w:rsidRPr="00E3321B" w:rsidRDefault="00C86A8D" w:rsidP="00513F09">
      <w:pPr>
        <w:rPr>
          <w:rFonts w:ascii="Times New Roman" w:hAnsi="Times New Roman" w:cs="Times New Roman"/>
          <w:sz w:val="24"/>
          <w:szCs w:val="24"/>
        </w:rPr>
      </w:pPr>
    </w:p>
    <w:p w:rsidR="00C86A8D" w:rsidRPr="00E3321B" w:rsidRDefault="00C86A8D" w:rsidP="00513F09">
      <w:pPr>
        <w:rPr>
          <w:rFonts w:ascii="Times New Roman" w:hAnsi="Times New Roman" w:cs="Times New Roman"/>
          <w:sz w:val="24"/>
          <w:szCs w:val="24"/>
        </w:rPr>
      </w:pPr>
    </w:p>
    <w:p w:rsidR="00C86A8D" w:rsidRPr="00E3321B" w:rsidRDefault="00C86A8D" w:rsidP="00513F09">
      <w:pPr>
        <w:rPr>
          <w:rFonts w:ascii="Times New Roman" w:hAnsi="Times New Roman" w:cs="Times New Roman"/>
          <w:sz w:val="24"/>
          <w:szCs w:val="24"/>
        </w:rPr>
      </w:pPr>
    </w:p>
    <w:p w:rsidR="00C86A8D" w:rsidRDefault="00C86A8D"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5A1608" w:rsidRDefault="005A1608" w:rsidP="00513F09">
      <w:pPr>
        <w:rPr>
          <w:rFonts w:ascii="Times New Roman" w:hAnsi="Times New Roman" w:cs="Times New Roman"/>
          <w:sz w:val="24"/>
          <w:szCs w:val="24"/>
        </w:rPr>
      </w:pPr>
    </w:p>
    <w:p w:rsidR="005A1608" w:rsidRDefault="005A1608" w:rsidP="00513F09">
      <w:pPr>
        <w:rPr>
          <w:rFonts w:ascii="Times New Roman" w:hAnsi="Times New Roman" w:cs="Times New Roman"/>
          <w:sz w:val="24"/>
          <w:szCs w:val="24"/>
        </w:rPr>
      </w:pPr>
    </w:p>
    <w:p w:rsidR="005A1608" w:rsidRDefault="005A1608" w:rsidP="00513F09">
      <w:pPr>
        <w:rPr>
          <w:rFonts w:ascii="Times New Roman" w:hAnsi="Times New Roman" w:cs="Times New Roman"/>
          <w:sz w:val="24"/>
          <w:szCs w:val="24"/>
        </w:rPr>
      </w:pPr>
    </w:p>
    <w:p w:rsidR="005A1608" w:rsidRDefault="005A1608" w:rsidP="00513F0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6"/>
        <w:gridCol w:w="4534"/>
        <w:gridCol w:w="3045"/>
      </w:tblGrid>
      <w:tr w:rsidR="005A376F" w:rsidTr="00346220">
        <w:trPr>
          <w:trHeight w:val="250"/>
        </w:trPr>
        <w:tc>
          <w:tcPr>
            <w:tcW w:w="1456" w:type="dxa"/>
          </w:tcPr>
          <w:p w:rsidR="005A376F" w:rsidRDefault="005A376F" w:rsidP="00F629FA"/>
        </w:tc>
        <w:tc>
          <w:tcPr>
            <w:tcW w:w="4534" w:type="dxa"/>
          </w:tcPr>
          <w:p w:rsidR="005A376F" w:rsidRDefault="005A376F" w:rsidP="00F629FA">
            <w:pPr>
              <w:jc w:val="center"/>
            </w:pPr>
            <w:r>
              <w:t>Day 2</w:t>
            </w:r>
          </w:p>
        </w:tc>
        <w:tc>
          <w:tcPr>
            <w:tcW w:w="3045" w:type="dxa"/>
          </w:tcPr>
          <w:p w:rsidR="005A376F" w:rsidRDefault="005A376F" w:rsidP="00F629FA"/>
        </w:tc>
      </w:tr>
      <w:tr w:rsidR="005A376F" w:rsidTr="00346220">
        <w:trPr>
          <w:trHeight w:val="229"/>
        </w:trPr>
        <w:tc>
          <w:tcPr>
            <w:tcW w:w="1456" w:type="dxa"/>
          </w:tcPr>
          <w:p w:rsidR="005A376F" w:rsidRDefault="005A376F" w:rsidP="00F629FA">
            <w:r>
              <w:t>TIME</w:t>
            </w:r>
          </w:p>
        </w:tc>
        <w:tc>
          <w:tcPr>
            <w:tcW w:w="4534" w:type="dxa"/>
          </w:tcPr>
          <w:p w:rsidR="005A376F" w:rsidRDefault="005A376F" w:rsidP="00F629FA">
            <w:pPr>
              <w:jc w:val="center"/>
            </w:pPr>
            <w:r>
              <w:t>ACTIVITY</w:t>
            </w:r>
          </w:p>
        </w:tc>
        <w:tc>
          <w:tcPr>
            <w:tcW w:w="3045" w:type="dxa"/>
          </w:tcPr>
          <w:p w:rsidR="005A376F" w:rsidRDefault="005A376F" w:rsidP="00F629FA">
            <w:r>
              <w:t>PRESENTER</w:t>
            </w:r>
          </w:p>
        </w:tc>
      </w:tr>
      <w:tr w:rsidR="005A376F" w:rsidTr="00346220">
        <w:trPr>
          <w:trHeight w:val="781"/>
        </w:trPr>
        <w:tc>
          <w:tcPr>
            <w:tcW w:w="1456" w:type="dxa"/>
          </w:tcPr>
          <w:p w:rsidR="005A376F" w:rsidRDefault="005A376F" w:rsidP="00F629FA">
            <w:r>
              <w:t>9:00-10:30</w:t>
            </w:r>
          </w:p>
        </w:tc>
        <w:tc>
          <w:tcPr>
            <w:tcW w:w="4534" w:type="dxa"/>
          </w:tcPr>
          <w:p w:rsidR="005A376F" w:rsidRDefault="005A376F" w:rsidP="00F629FA">
            <w:r>
              <w:t xml:space="preserve">Session 5-  </w:t>
            </w:r>
            <w:r w:rsidRPr="00E74B15">
              <w:t>Gender in Development Minerals</w:t>
            </w:r>
          </w:p>
        </w:tc>
        <w:tc>
          <w:tcPr>
            <w:tcW w:w="3045" w:type="dxa"/>
          </w:tcPr>
          <w:p w:rsidR="005A376F" w:rsidRDefault="005A376F" w:rsidP="00F629FA">
            <w:r>
              <w:t xml:space="preserve">Guest presenter- </w:t>
            </w:r>
            <w:r w:rsidRPr="000E372C">
              <w:t xml:space="preserve">Dr. Carol Archer  </w:t>
            </w:r>
            <w:r>
              <w:t>-Associate Professor, University of Technology, Jamaica</w:t>
            </w:r>
          </w:p>
        </w:tc>
      </w:tr>
      <w:tr w:rsidR="005A376F" w:rsidTr="00346220">
        <w:trPr>
          <w:trHeight w:val="265"/>
        </w:trPr>
        <w:tc>
          <w:tcPr>
            <w:tcW w:w="1456" w:type="dxa"/>
          </w:tcPr>
          <w:p w:rsidR="005A376F" w:rsidRDefault="005A376F" w:rsidP="00F629FA">
            <w:r>
              <w:t>10:30- 11:30</w:t>
            </w:r>
          </w:p>
        </w:tc>
        <w:tc>
          <w:tcPr>
            <w:tcW w:w="4534" w:type="dxa"/>
          </w:tcPr>
          <w:p w:rsidR="005A376F" w:rsidRDefault="005A376F" w:rsidP="00F629FA">
            <w:r>
              <w:t xml:space="preserve">    Knowledge Sharing             </w:t>
            </w:r>
          </w:p>
        </w:tc>
        <w:tc>
          <w:tcPr>
            <w:tcW w:w="3045" w:type="dxa"/>
          </w:tcPr>
          <w:p w:rsidR="005A376F" w:rsidRDefault="005A376F" w:rsidP="00F629FA">
            <w:r w:rsidRPr="00E74B15">
              <w:t>Participants</w:t>
            </w:r>
          </w:p>
        </w:tc>
      </w:tr>
      <w:tr w:rsidR="005A376F" w:rsidTr="00346220">
        <w:trPr>
          <w:trHeight w:val="265"/>
        </w:trPr>
        <w:tc>
          <w:tcPr>
            <w:tcW w:w="1456" w:type="dxa"/>
          </w:tcPr>
          <w:p w:rsidR="005A376F" w:rsidRDefault="005A376F" w:rsidP="00F629FA">
            <w:r>
              <w:t>11-30 – 11:45</w:t>
            </w:r>
          </w:p>
        </w:tc>
        <w:tc>
          <w:tcPr>
            <w:tcW w:w="4534" w:type="dxa"/>
          </w:tcPr>
          <w:p w:rsidR="005A376F" w:rsidRDefault="005A376F" w:rsidP="00F629FA">
            <w:r>
              <w:t>Health  Break</w:t>
            </w:r>
          </w:p>
        </w:tc>
        <w:tc>
          <w:tcPr>
            <w:tcW w:w="3045" w:type="dxa"/>
          </w:tcPr>
          <w:p w:rsidR="005A376F" w:rsidRDefault="005A376F" w:rsidP="00F629FA"/>
        </w:tc>
      </w:tr>
      <w:tr w:rsidR="005A376F" w:rsidTr="00346220">
        <w:trPr>
          <w:trHeight w:val="250"/>
        </w:trPr>
        <w:tc>
          <w:tcPr>
            <w:tcW w:w="1456" w:type="dxa"/>
          </w:tcPr>
          <w:p w:rsidR="005A376F" w:rsidRDefault="005A376F" w:rsidP="00F629FA">
            <w:r>
              <w:t>11:45-  1:00</w:t>
            </w:r>
          </w:p>
        </w:tc>
        <w:tc>
          <w:tcPr>
            <w:tcW w:w="4534" w:type="dxa"/>
          </w:tcPr>
          <w:p w:rsidR="005A376F" w:rsidRDefault="005A376F" w:rsidP="00F629FA">
            <w:r>
              <w:t>Session 6 -Environmental Impact</w:t>
            </w:r>
          </w:p>
        </w:tc>
        <w:tc>
          <w:tcPr>
            <w:tcW w:w="3045" w:type="dxa"/>
          </w:tcPr>
          <w:p w:rsidR="005A376F" w:rsidRDefault="005A376F" w:rsidP="00F629FA">
            <w:r>
              <w:t>Laurence Neufville</w:t>
            </w:r>
          </w:p>
        </w:tc>
      </w:tr>
      <w:tr w:rsidR="005A376F" w:rsidTr="00346220">
        <w:trPr>
          <w:trHeight w:val="265"/>
        </w:trPr>
        <w:tc>
          <w:tcPr>
            <w:tcW w:w="1456" w:type="dxa"/>
          </w:tcPr>
          <w:p w:rsidR="005A376F" w:rsidRDefault="005A376F" w:rsidP="00F629FA">
            <w:r>
              <w:t>1:00- 200</w:t>
            </w:r>
          </w:p>
        </w:tc>
        <w:tc>
          <w:tcPr>
            <w:tcW w:w="4534" w:type="dxa"/>
          </w:tcPr>
          <w:p w:rsidR="005A376F" w:rsidRDefault="005A376F" w:rsidP="00F629FA">
            <w:r>
              <w:t>Lunch</w:t>
            </w:r>
          </w:p>
        </w:tc>
        <w:tc>
          <w:tcPr>
            <w:tcW w:w="3045" w:type="dxa"/>
          </w:tcPr>
          <w:p w:rsidR="005A376F" w:rsidRDefault="005A376F" w:rsidP="00F629FA"/>
        </w:tc>
      </w:tr>
      <w:tr w:rsidR="005A376F" w:rsidTr="00346220">
        <w:trPr>
          <w:trHeight w:val="781"/>
        </w:trPr>
        <w:tc>
          <w:tcPr>
            <w:tcW w:w="1456" w:type="dxa"/>
          </w:tcPr>
          <w:p w:rsidR="005A376F" w:rsidRDefault="005A376F" w:rsidP="00F629FA">
            <w:r>
              <w:t>2:00-3:30</w:t>
            </w:r>
          </w:p>
        </w:tc>
        <w:tc>
          <w:tcPr>
            <w:tcW w:w="4534" w:type="dxa"/>
          </w:tcPr>
          <w:p w:rsidR="005A376F" w:rsidRDefault="005A376F" w:rsidP="00F629FA">
            <w:r>
              <w:t xml:space="preserve">Session 7  : Occupational Health and safety </w:t>
            </w:r>
          </w:p>
        </w:tc>
        <w:tc>
          <w:tcPr>
            <w:tcW w:w="3045" w:type="dxa"/>
          </w:tcPr>
          <w:p w:rsidR="005A376F" w:rsidRDefault="005A376F" w:rsidP="00F629FA">
            <w:r>
              <w:t>Guest Presenter-Paul Henry –Manager, safety and Standards , Ministry of National Security</w:t>
            </w:r>
          </w:p>
        </w:tc>
      </w:tr>
      <w:tr w:rsidR="005A376F" w:rsidTr="00346220">
        <w:trPr>
          <w:trHeight w:val="265"/>
        </w:trPr>
        <w:tc>
          <w:tcPr>
            <w:tcW w:w="1456" w:type="dxa"/>
          </w:tcPr>
          <w:p w:rsidR="005A376F" w:rsidRDefault="005A376F" w:rsidP="00F629FA">
            <w:r>
              <w:t>3:30 -4:00</w:t>
            </w:r>
          </w:p>
        </w:tc>
        <w:tc>
          <w:tcPr>
            <w:tcW w:w="4534" w:type="dxa"/>
          </w:tcPr>
          <w:p w:rsidR="005A376F" w:rsidRDefault="005A376F" w:rsidP="00F629FA">
            <w:r>
              <w:t>Knowledge sharing</w:t>
            </w:r>
          </w:p>
        </w:tc>
        <w:tc>
          <w:tcPr>
            <w:tcW w:w="3045" w:type="dxa"/>
          </w:tcPr>
          <w:p w:rsidR="005A376F" w:rsidRDefault="005A376F" w:rsidP="00F629FA">
            <w:r>
              <w:t>Participants</w:t>
            </w:r>
          </w:p>
        </w:tc>
      </w:tr>
      <w:tr w:rsidR="005A376F" w:rsidTr="00346220">
        <w:trPr>
          <w:trHeight w:val="250"/>
        </w:trPr>
        <w:tc>
          <w:tcPr>
            <w:tcW w:w="1456" w:type="dxa"/>
          </w:tcPr>
          <w:p w:rsidR="005A376F" w:rsidRDefault="005A376F" w:rsidP="00F629FA">
            <w:r>
              <w:t>4 :00 -4:30</w:t>
            </w:r>
          </w:p>
        </w:tc>
        <w:tc>
          <w:tcPr>
            <w:tcW w:w="4534" w:type="dxa"/>
          </w:tcPr>
          <w:p w:rsidR="005A376F" w:rsidRDefault="005A376F" w:rsidP="00F629FA">
            <w:r>
              <w:t>Presentation</w:t>
            </w:r>
          </w:p>
        </w:tc>
        <w:tc>
          <w:tcPr>
            <w:tcW w:w="3045" w:type="dxa"/>
          </w:tcPr>
          <w:p w:rsidR="005A376F" w:rsidRDefault="005A376F" w:rsidP="00F629FA">
            <w:r>
              <w:t>Participants</w:t>
            </w:r>
          </w:p>
        </w:tc>
      </w:tr>
      <w:tr w:rsidR="005A376F" w:rsidTr="00346220">
        <w:trPr>
          <w:trHeight w:val="265"/>
        </w:trPr>
        <w:tc>
          <w:tcPr>
            <w:tcW w:w="1456" w:type="dxa"/>
          </w:tcPr>
          <w:p w:rsidR="005A376F" w:rsidRDefault="005A376F" w:rsidP="00F629FA">
            <w:r>
              <w:t>4:30 -5:00</w:t>
            </w:r>
          </w:p>
        </w:tc>
        <w:tc>
          <w:tcPr>
            <w:tcW w:w="4534" w:type="dxa"/>
          </w:tcPr>
          <w:p w:rsidR="005A376F" w:rsidRDefault="005A376F" w:rsidP="00F629FA">
            <w:r>
              <w:t xml:space="preserve"> Day 2 Reflections</w:t>
            </w:r>
          </w:p>
        </w:tc>
        <w:tc>
          <w:tcPr>
            <w:tcW w:w="3045" w:type="dxa"/>
          </w:tcPr>
          <w:p w:rsidR="005A376F" w:rsidRDefault="005A376F" w:rsidP="00F629FA">
            <w:r>
              <w:t>Laurence Neufville</w:t>
            </w:r>
          </w:p>
        </w:tc>
      </w:tr>
    </w:tbl>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2"/>
        <w:gridCol w:w="4711"/>
        <w:gridCol w:w="3323"/>
      </w:tblGrid>
      <w:tr w:rsidR="005A376F" w:rsidTr="00F629FA">
        <w:tc>
          <w:tcPr>
            <w:tcW w:w="1998" w:type="dxa"/>
          </w:tcPr>
          <w:p w:rsidR="005A376F" w:rsidRDefault="005A376F" w:rsidP="00F629FA"/>
        </w:tc>
        <w:tc>
          <w:tcPr>
            <w:tcW w:w="6786" w:type="dxa"/>
          </w:tcPr>
          <w:p w:rsidR="005A376F" w:rsidRDefault="005A376F" w:rsidP="00F629FA">
            <w:pPr>
              <w:jc w:val="center"/>
            </w:pPr>
            <w:r>
              <w:t>Day 3</w:t>
            </w:r>
          </w:p>
        </w:tc>
        <w:tc>
          <w:tcPr>
            <w:tcW w:w="4392" w:type="dxa"/>
          </w:tcPr>
          <w:p w:rsidR="005A376F" w:rsidRDefault="005A376F" w:rsidP="00F629FA"/>
        </w:tc>
      </w:tr>
      <w:tr w:rsidR="005A376F" w:rsidTr="00F629FA">
        <w:tc>
          <w:tcPr>
            <w:tcW w:w="1998" w:type="dxa"/>
          </w:tcPr>
          <w:p w:rsidR="005A376F" w:rsidRDefault="005A376F" w:rsidP="00F629FA">
            <w:r>
              <w:t>TIME</w:t>
            </w:r>
          </w:p>
        </w:tc>
        <w:tc>
          <w:tcPr>
            <w:tcW w:w="6786" w:type="dxa"/>
          </w:tcPr>
          <w:p w:rsidR="005A376F" w:rsidRDefault="005A376F" w:rsidP="00F629FA">
            <w:pPr>
              <w:jc w:val="center"/>
            </w:pPr>
            <w:r>
              <w:t>ACTIVITY</w:t>
            </w:r>
          </w:p>
        </w:tc>
        <w:tc>
          <w:tcPr>
            <w:tcW w:w="4392" w:type="dxa"/>
          </w:tcPr>
          <w:p w:rsidR="005A376F" w:rsidRDefault="005A376F" w:rsidP="00F629FA">
            <w:r>
              <w:t>PRESENTER</w:t>
            </w:r>
          </w:p>
        </w:tc>
      </w:tr>
      <w:tr w:rsidR="005A376F" w:rsidTr="00F629FA">
        <w:tc>
          <w:tcPr>
            <w:tcW w:w="1998" w:type="dxa"/>
          </w:tcPr>
          <w:p w:rsidR="005A376F" w:rsidRDefault="005A376F" w:rsidP="00F629FA">
            <w:r>
              <w:t>9:00 AM</w:t>
            </w:r>
          </w:p>
        </w:tc>
        <w:tc>
          <w:tcPr>
            <w:tcW w:w="6786" w:type="dxa"/>
          </w:tcPr>
          <w:p w:rsidR="005A376F" w:rsidRDefault="005A376F" w:rsidP="00F629FA">
            <w:r>
              <w:t>Depart from Jampro</w:t>
            </w:r>
          </w:p>
        </w:tc>
        <w:tc>
          <w:tcPr>
            <w:tcW w:w="4392" w:type="dxa"/>
          </w:tcPr>
          <w:p w:rsidR="005A376F" w:rsidRDefault="005A376F" w:rsidP="00F629FA">
            <w:r w:rsidRPr="00961283">
              <w:t>Laurence Neufville</w:t>
            </w:r>
            <w:r>
              <w:t>/MGD</w:t>
            </w:r>
          </w:p>
        </w:tc>
      </w:tr>
      <w:tr w:rsidR="005A376F" w:rsidTr="00F629FA">
        <w:tc>
          <w:tcPr>
            <w:tcW w:w="1998" w:type="dxa"/>
          </w:tcPr>
          <w:p w:rsidR="005A376F" w:rsidRDefault="005A376F" w:rsidP="00F629FA">
            <w:r>
              <w:t>9:45 -12:00</w:t>
            </w:r>
          </w:p>
        </w:tc>
        <w:tc>
          <w:tcPr>
            <w:tcW w:w="6786" w:type="dxa"/>
          </w:tcPr>
          <w:p w:rsidR="005A376F" w:rsidRDefault="005A376F" w:rsidP="00F629FA">
            <w:r>
              <w:t xml:space="preserve">Site visit to </w:t>
            </w:r>
            <w:r w:rsidRPr="00595B4E">
              <w:t>Cane River Quarry Zone</w:t>
            </w:r>
          </w:p>
        </w:tc>
        <w:tc>
          <w:tcPr>
            <w:tcW w:w="4392" w:type="dxa"/>
          </w:tcPr>
          <w:p w:rsidR="005A376F" w:rsidRDefault="005A376F" w:rsidP="00F629FA">
            <w:r w:rsidRPr="00961283">
              <w:t>Laurence Neufville</w:t>
            </w:r>
            <w:r>
              <w:t>/MGD</w:t>
            </w:r>
          </w:p>
        </w:tc>
      </w:tr>
      <w:tr w:rsidR="005A376F" w:rsidTr="00F629FA">
        <w:tc>
          <w:tcPr>
            <w:tcW w:w="1998" w:type="dxa"/>
          </w:tcPr>
          <w:p w:rsidR="005A376F" w:rsidRDefault="005A376F" w:rsidP="00F629FA">
            <w:r>
              <w:t>12-00 – 12:45</w:t>
            </w:r>
          </w:p>
        </w:tc>
        <w:tc>
          <w:tcPr>
            <w:tcW w:w="6786" w:type="dxa"/>
          </w:tcPr>
          <w:p w:rsidR="005A376F" w:rsidRDefault="005A376F" w:rsidP="00F629FA">
            <w:r>
              <w:t>Travel to Yallahs Quarry Zone</w:t>
            </w:r>
          </w:p>
        </w:tc>
        <w:tc>
          <w:tcPr>
            <w:tcW w:w="4392" w:type="dxa"/>
          </w:tcPr>
          <w:p w:rsidR="005A376F" w:rsidRDefault="005A376F" w:rsidP="00F629FA">
            <w:r w:rsidRPr="00961283">
              <w:t xml:space="preserve">Laurence </w:t>
            </w:r>
            <w:r w:rsidR="005A0FE7" w:rsidRPr="00961283">
              <w:t>Neufville</w:t>
            </w:r>
            <w:r w:rsidR="005A0FE7">
              <w:t>/MGD</w:t>
            </w:r>
          </w:p>
        </w:tc>
      </w:tr>
      <w:tr w:rsidR="005A376F" w:rsidTr="00F629FA">
        <w:tc>
          <w:tcPr>
            <w:tcW w:w="1998" w:type="dxa"/>
          </w:tcPr>
          <w:p w:rsidR="005A376F" w:rsidRDefault="005A376F" w:rsidP="00F629FA">
            <w:r>
              <w:t>12:45- 1:30</w:t>
            </w:r>
          </w:p>
        </w:tc>
        <w:tc>
          <w:tcPr>
            <w:tcW w:w="6786" w:type="dxa"/>
          </w:tcPr>
          <w:p w:rsidR="005A376F" w:rsidRDefault="005A376F" w:rsidP="00F629FA">
            <w:r>
              <w:t>Lunch</w:t>
            </w:r>
          </w:p>
        </w:tc>
        <w:tc>
          <w:tcPr>
            <w:tcW w:w="4392" w:type="dxa"/>
          </w:tcPr>
          <w:p w:rsidR="005A376F" w:rsidRDefault="005A376F" w:rsidP="00F629FA"/>
        </w:tc>
      </w:tr>
      <w:tr w:rsidR="005A376F" w:rsidTr="00F629FA">
        <w:tc>
          <w:tcPr>
            <w:tcW w:w="1998" w:type="dxa"/>
          </w:tcPr>
          <w:p w:rsidR="005A376F" w:rsidRDefault="005A376F" w:rsidP="00F629FA">
            <w:r>
              <w:t>1:30- 2:30</w:t>
            </w:r>
          </w:p>
        </w:tc>
        <w:tc>
          <w:tcPr>
            <w:tcW w:w="6786" w:type="dxa"/>
          </w:tcPr>
          <w:p w:rsidR="005A376F" w:rsidRDefault="005A376F" w:rsidP="00F629FA">
            <w:r>
              <w:t>Site Visit to small Sand and gravel operators</w:t>
            </w:r>
          </w:p>
        </w:tc>
        <w:tc>
          <w:tcPr>
            <w:tcW w:w="4392" w:type="dxa"/>
          </w:tcPr>
          <w:p w:rsidR="005A376F" w:rsidRDefault="005A376F" w:rsidP="00F629FA">
            <w:r w:rsidRPr="00961283">
              <w:t>Laurence Neufville</w:t>
            </w:r>
            <w:r>
              <w:t>/MGD</w:t>
            </w:r>
          </w:p>
        </w:tc>
      </w:tr>
      <w:tr w:rsidR="005A376F" w:rsidTr="00F629FA">
        <w:tc>
          <w:tcPr>
            <w:tcW w:w="1998" w:type="dxa"/>
          </w:tcPr>
          <w:p w:rsidR="005A376F" w:rsidRDefault="005A376F" w:rsidP="00F629FA">
            <w:r>
              <w:t>3:00-4:30</w:t>
            </w:r>
          </w:p>
        </w:tc>
        <w:tc>
          <w:tcPr>
            <w:tcW w:w="6786" w:type="dxa"/>
          </w:tcPr>
          <w:p w:rsidR="005A376F" w:rsidRDefault="005A376F" w:rsidP="00F629FA">
            <w:r w:rsidRPr="000558BE">
              <w:t>Sit</w:t>
            </w:r>
            <w:r>
              <w:t>e Visit to large operator  Jamaica Aggregates)</w:t>
            </w:r>
          </w:p>
        </w:tc>
        <w:tc>
          <w:tcPr>
            <w:tcW w:w="4392" w:type="dxa"/>
          </w:tcPr>
          <w:p w:rsidR="005A376F" w:rsidRDefault="005A376F" w:rsidP="00F629FA">
            <w:r w:rsidRPr="00961283">
              <w:t>Laurence Neufville</w:t>
            </w:r>
            <w:r>
              <w:t>/MGD</w:t>
            </w:r>
          </w:p>
        </w:tc>
      </w:tr>
      <w:tr w:rsidR="005A376F" w:rsidTr="00F629FA">
        <w:tc>
          <w:tcPr>
            <w:tcW w:w="1998" w:type="dxa"/>
          </w:tcPr>
          <w:p w:rsidR="005A376F" w:rsidRDefault="005A376F" w:rsidP="00F629FA">
            <w:r>
              <w:t>4:30 -6:00</w:t>
            </w:r>
          </w:p>
        </w:tc>
        <w:tc>
          <w:tcPr>
            <w:tcW w:w="6786" w:type="dxa"/>
          </w:tcPr>
          <w:p w:rsidR="005A376F" w:rsidRDefault="005A376F" w:rsidP="00F629FA">
            <w:r>
              <w:t>Return to Jampro</w:t>
            </w:r>
          </w:p>
        </w:tc>
        <w:tc>
          <w:tcPr>
            <w:tcW w:w="4392" w:type="dxa"/>
          </w:tcPr>
          <w:p w:rsidR="005A376F" w:rsidRDefault="005A376F" w:rsidP="00F629FA">
            <w:r w:rsidRPr="00961283">
              <w:t>Laurence Neufville</w:t>
            </w:r>
            <w:r>
              <w:t>/MGD</w:t>
            </w:r>
          </w:p>
        </w:tc>
      </w:tr>
    </w:tbl>
    <w:p w:rsidR="005A376F" w:rsidRDefault="005A376F" w:rsidP="00513F09">
      <w:pPr>
        <w:rPr>
          <w:rFonts w:ascii="Times New Roman" w:hAnsi="Times New Roman" w:cs="Times New Roman"/>
          <w:sz w:val="24"/>
          <w:szCs w:val="24"/>
        </w:rPr>
      </w:pPr>
    </w:p>
    <w:p w:rsidR="005A376F" w:rsidRDefault="005A376F" w:rsidP="00513F0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2"/>
        <w:gridCol w:w="4783"/>
        <w:gridCol w:w="3241"/>
      </w:tblGrid>
      <w:tr w:rsidR="005A376F" w:rsidTr="00F629FA">
        <w:tc>
          <w:tcPr>
            <w:tcW w:w="1998" w:type="dxa"/>
          </w:tcPr>
          <w:p w:rsidR="005A376F" w:rsidRDefault="005A376F" w:rsidP="00F629FA"/>
        </w:tc>
        <w:tc>
          <w:tcPr>
            <w:tcW w:w="6786" w:type="dxa"/>
          </w:tcPr>
          <w:p w:rsidR="005A376F" w:rsidRDefault="005A376F" w:rsidP="00F629FA">
            <w:pPr>
              <w:jc w:val="center"/>
            </w:pPr>
            <w:r>
              <w:t>Day 4</w:t>
            </w:r>
          </w:p>
        </w:tc>
        <w:tc>
          <w:tcPr>
            <w:tcW w:w="4392" w:type="dxa"/>
          </w:tcPr>
          <w:p w:rsidR="005A376F" w:rsidRDefault="005A376F" w:rsidP="00F629FA"/>
        </w:tc>
      </w:tr>
      <w:tr w:rsidR="005A376F" w:rsidTr="00F629FA">
        <w:tc>
          <w:tcPr>
            <w:tcW w:w="1998" w:type="dxa"/>
          </w:tcPr>
          <w:p w:rsidR="005A376F" w:rsidRDefault="005A376F" w:rsidP="00F629FA">
            <w:r>
              <w:t>TIME</w:t>
            </w:r>
          </w:p>
        </w:tc>
        <w:tc>
          <w:tcPr>
            <w:tcW w:w="6786" w:type="dxa"/>
          </w:tcPr>
          <w:p w:rsidR="005A376F" w:rsidRDefault="005A376F" w:rsidP="00F629FA">
            <w:pPr>
              <w:jc w:val="center"/>
            </w:pPr>
            <w:r>
              <w:t>ACTIVITY</w:t>
            </w:r>
          </w:p>
        </w:tc>
        <w:tc>
          <w:tcPr>
            <w:tcW w:w="4392" w:type="dxa"/>
          </w:tcPr>
          <w:p w:rsidR="005A376F" w:rsidRDefault="005A376F" w:rsidP="00F629FA">
            <w:r>
              <w:t>PRESENTER</w:t>
            </w:r>
          </w:p>
        </w:tc>
      </w:tr>
      <w:tr w:rsidR="005A376F" w:rsidTr="00F629FA">
        <w:tc>
          <w:tcPr>
            <w:tcW w:w="1998" w:type="dxa"/>
          </w:tcPr>
          <w:p w:rsidR="005A376F" w:rsidRDefault="005A376F" w:rsidP="00F629FA">
            <w:r>
              <w:t>9:00-10:30</w:t>
            </w:r>
          </w:p>
        </w:tc>
        <w:tc>
          <w:tcPr>
            <w:tcW w:w="6786" w:type="dxa"/>
          </w:tcPr>
          <w:p w:rsidR="005A376F" w:rsidRDefault="005A376F" w:rsidP="00F629FA">
            <w:r>
              <w:t>Session 8-  Community Relations</w:t>
            </w:r>
          </w:p>
        </w:tc>
        <w:tc>
          <w:tcPr>
            <w:tcW w:w="4392" w:type="dxa"/>
          </w:tcPr>
          <w:p w:rsidR="005A376F" w:rsidRDefault="005A376F" w:rsidP="00F629FA">
            <w:r>
              <w:t>Laurence Neufville</w:t>
            </w:r>
          </w:p>
        </w:tc>
      </w:tr>
      <w:tr w:rsidR="005A376F" w:rsidTr="00F629FA">
        <w:tc>
          <w:tcPr>
            <w:tcW w:w="1998" w:type="dxa"/>
          </w:tcPr>
          <w:p w:rsidR="005A376F" w:rsidRDefault="005A376F" w:rsidP="00F629FA">
            <w:r>
              <w:t>10:30- 11:30</w:t>
            </w:r>
          </w:p>
        </w:tc>
        <w:tc>
          <w:tcPr>
            <w:tcW w:w="6786" w:type="dxa"/>
          </w:tcPr>
          <w:p w:rsidR="005A376F" w:rsidRDefault="005A376F" w:rsidP="00F629FA">
            <w:r>
              <w:t xml:space="preserve">                  Local Business and Value Chain</w:t>
            </w:r>
          </w:p>
        </w:tc>
        <w:tc>
          <w:tcPr>
            <w:tcW w:w="4392" w:type="dxa"/>
          </w:tcPr>
          <w:p w:rsidR="005A376F" w:rsidRDefault="005A376F" w:rsidP="00F629FA">
            <w:r>
              <w:t>Laurence Neufville</w:t>
            </w:r>
          </w:p>
        </w:tc>
      </w:tr>
      <w:tr w:rsidR="005A376F" w:rsidTr="00F629FA">
        <w:tc>
          <w:tcPr>
            <w:tcW w:w="1998" w:type="dxa"/>
          </w:tcPr>
          <w:p w:rsidR="005A376F" w:rsidRDefault="005A376F" w:rsidP="00F629FA">
            <w:r>
              <w:t>11-30 – 11:45</w:t>
            </w:r>
          </w:p>
        </w:tc>
        <w:tc>
          <w:tcPr>
            <w:tcW w:w="6786" w:type="dxa"/>
          </w:tcPr>
          <w:p w:rsidR="005A376F" w:rsidRDefault="005A376F" w:rsidP="00F629FA">
            <w:r>
              <w:t>Health  Break</w:t>
            </w:r>
          </w:p>
        </w:tc>
        <w:tc>
          <w:tcPr>
            <w:tcW w:w="4392" w:type="dxa"/>
          </w:tcPr>
          <w:p w:rsidR="005A376F" w:rsidRDefault="005A376F" w:rsidP="00F629FA"/>
        </w:tc>
      </w:tr>
      <w:tr w:rsidR="005A376F" w:rsidTr="00F629FA">
        <w:tc>
          <w:tcPr>
            <w:tcW w:w="1998" w:type="dxa"/>
          </w:tcPr>
          <w:p w:rsidR="005A376F" w:rsidRDefault="005A376F" w:rsidP="00F629FA">
            <w:r>
              <w:t>11:45-  1:00</w:t>
            </w:r>
          </w:p>
        </w:tc>
        <w:tc>
          <w:tcPr>
            <w:tcW w:w="6786" w:type="dxa"/>
          </w:tcPr>
          <w:p w:rsidR="005A376F" w:rsidRDefault="005A376F" w:rsidP="00F629FA">
            <w:r>
              <w:t>Session 9 – Policy and Regulation</w:t>
            </w:r>
          </w:p>
        </w:tc>
        <w:tc>
          <w:tcPr>
            <w:tcW w:w="4392" w:type="dxa"/>
          </w:tcPr>
          <w:p w:rsidR="005A376F" w:rsidRDefault="005A376F" w:rsidP="00F629FA">
            <w:r>
              <w:t>Laurence Neufville</w:t>
            </w:r>
          </w:p>
        </w:tc>
      </w:tr>
      <w:tr w:rsidR="005A376F" w:rsidTr="00F629FA">
        <w:tc>
          <w:tcPr>
            <w:tcW w:w="1998" w:type="dxa"/>
          </w:tcPr>
          <w:p w:rsidR="005A376F" w:rsidRDefault="005A376F" w:rsidP="00F629FA">
            <w:r>
              <w:t>1:00- 200</w:t>
            </w:r>
          </w:p>
        </w:tc>
        <w:tc>
          <w:tcPr>
            <w:tcW w:w="6786" w:type="dxa"/>
          </w:tcPr>
          <w:p w:rsidR="005A376F" w:rsidRDefault="005A376F" w:rsidP="00F629FA">
            <w:r>
              <w:t>Lunch</w:t>
            </w:r>
          </w:p>
        </w:tc>
        <w:tc>
          <w:tcPr>
            <w:tcW w:w="4392" w:type="dxa"/>
          </w:tcPr>
          <w:p w:rsidR="005A376F" w:rsidRDefault="005A376F" w:rsidP="00F629FA"/>
        </w:tc>
      </w:tr>
      <w:tr w:rsidR="005A376F" w:rsidTr="00F629FA">
        <w:tc>
          <w:tcPr>
            <w:tcW w:w="1998" w:type="dxa"/>
          </w:tcPr>
          <w:p w:rsidR="005A376F" w:rsidRDefault="005A376F" w:rsidP="00F629FA">
            <w:r>
              <w:t>2:00-3:30</w:t>
            </w:r>
          </w:p>
        </w:tc>
        <w:tc>
          <w:tcPr>
            <w:tcW w:w="6786" w:type="dxa"/>
          </w:tcPr>
          <w:p w:rsidR="005A376F" w:rsidRDefault="005A376F" w:rsidP="00F629FA">
            <w:r>
              <w:t>Session 10:  Return to work plans (RWP)</w:t>
            </w:r>
          </w:p>
        </w:tc>
        <w:tc>
          <w:tcPr>
            <w:tcW w:w="4392" w:type="dxa"/>
          </w:tcPr>
          <w:p w:rsidR="005A376F" w:rsidRDefault="005A376F" w:rsidP="00F629FA">
            <w:r w:rsidRPr="005541C7">
              <w:t>Participants</w:t>
            </w:r>
          </w:p>
        </w:tc>
      </w:tr>
      <w:tr w:rsidR="005A376F" w:rsidTr="00F629FA">
        <w:tc>
          <w:tcPr>
            <w:tcW w:w="1998" w:type="dxa"/>
          </w:tcPr>
          <w:p w:rsidR="005A376F" w:rsidRDefault="005A376F" w:rsidP="00F629FA">
            <w:r>
              <w:t>3:30 -4:00</w:t>
            </w:r>
          </w:p>
        </w:tc>
        <w:tc>
          <w:tcPr>
            <w:tcW w:w="6786" w:type="dxa"/>
          </w:tcPr>
          <w:p w:rsidR="005A376F" w:rsidRDefault="005A376F" w:rsidP="00F629FA">
            <w:r>
              <w:t>Presentation of draft RWP</w:t>
            </w:r>
          </w:p>
        </w:tc>
        <w:tc>
          <w:tcPr>
            <w:tcW w:w="4392" w:type="dxa"/>
          </w:tcPr>
          <w:p w:rsidR="005A376F" w:rsidRDefault="005A376F" w:rsidP="00F629FA">
            <w:r>
              <w:t>Participants</w:t>
            </w:r>
          </w:p>
        </w:tc>
      </w:tr>
      <w:tr w:rsidR="005A376F" w:rsidTr="00F629FA">
        <w:tc>
          <w:tcPr>
            <w:tcW w:w="1998" w:type="dxa"/>
          </w:tcPr>
          <w:p w:rsidR="005A376F" w:rsidRDefault="005A376F" w:rsidP="00F629FA">
            <w:r>
              <w:t>4 :00 -4:30</w:t>
            </w:r>
          </w:p>
        </w:tc>
        <w:tc>
          <w:tcPr>
            <w:tcW w:w="6786" w:type="dxa"/>
          </w:tcPr>
          <w:p w:rsidR="005A376F" w:rsidRDefault="005A376F" w:rsidP="00F629FA">
            <w:r>
              <w:t>Presentation of Certificates and Workshop Evaluation</w:t>
            </w:r>
          </w:p>
        </w:tc>
        <w:tc>
          <w:tcPr>
            <w:tcW w:w="4392" w:type="dxa"/>
          </w:tcPr>
          <w:p w:rsidR="005A376F" w:rsidRDefault="005A376F" w:rsidP="00F629FA">
            <w:r>
              <w:t>Participants</w:t>
            </w:r>
          </w:p>
        </w:tc>
      </w:tr>
      <w:tr w:rsidR="005A376F" w:rsidTr="00F629FA">
        <w:tc>
          <w:tcPr>
            <w:tcW w:w="1998" w:type="dxa"/>
          </w:tcPr>
          <w:p w:rsidR="005A376F" w:rsidRDefault="005A376F" w:rsidP="00F629FA">
            <w:r>
              <w:t>4:30 -5:00</w:t>
            </w:r>
          </w:p>
        </w:tc>
        <w:tc>
          <w:tcPr>
            <w:tcW w:w="6786" w:type="dxa"/>
          </w:tcPr>
          <w:p w:rsidR="005A376F" w:rsidRDefault="005A376F" w:rsidP="00F629FA">
            <w:r>
              <w:t xml:space="preserve"> Day 4 Reflections</w:t>
            </w:r>
          </w:p>
        </w:tc>
        <w:tc>
          <w:tcPr>
            <w:tcW w:w="4392" w:type="dxa"/>
          </w:tcPr>
          <w:p w:rsidR="005A376F" w:rsidRDefault="005A376F" w:rsidP="00F629FA">
            <w:r>
              <w:t>Laurence Neufville</w:t>
            </w:r>
          </w:p>
        </w:tc>
      </w:tr>
    </w:tbl>
    <w:p w:rsidR="005A376F" w:rsidRPr="00E3321B" w:rsidRDefault="005A376F" w:rsidP="00513F09">
      <w:pPr>
        <w:rPr>
          <w:rFonts w:ascii="Times New Roman" w:hAnsi="Times New Roman" w:cs="Times New Roman"/>
          <w:sz w:val="24"/>
          <w:szCs w:val="24"/>
        </w:rPr>
      </w:pPr>
    </w:p>
    <w:sectPr w:rsidR="005A376F" w:rsidRPr="00E3321B" w:rsidSect="00492D77">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7F" w:rsidRDefault="00997D7F" w:rsidP="00997D7F">
      <w:pPr>
        <w:spacing w:after="0" w:line="240" w:lineRule="auto"/>
      </w:pPr>
      <w:r>
        <w:separator/>
      </w:r>
    </w:p>
  </w:endnote>
  <w:endnote w:type="continuationSeparator" w:id="0">
    <w:p w:rsidR="00997D7F" w:rsidRDefault="00997D7F" w:rsidP="0099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30434"/>
      <w:docPartObj>
        <w:docPartGallery w:val="Page Numbers (Bottom of Page)"/>
        <w:docPartUnique/>
      </w:docPartObj>
    </w:sdtPr>
    <w:sdtEndPr>
      <w:rPr>
        <w:noProof/>
      </w:rPr>
    </w:sdtEndPr>
    <w:sdtContent>
      <w:p w:rsidR="005A1608" w:rsidRDefault="005A1608">
        <w:pPr>
          <w:pStyle w:val="Footer"/>
          <w:jc w:val="right"/>
        </w:pPr>
        <w:r>
          <w:fldChar w:fldCharType="begin"/>
        </w:r>
        <w:r>
          <w:instrText xml:space="preserve"> PAGE   \* MERGEFORMAT </w:instrText>
        </w:r>
        <w:r>
          <w:fldChar w:fldCharType="separate"/>
        </w:r>
        <w:r w:rsidR="009C224A">
          <w:rPr>
            <w:noProof/>
          </w:rPr>
          <w:t>1</w:t>
        </w:r>
        <w:r>
          <w:rPr>
            <w:noProof/>
          </w:rPr>
          <w:fldChar w:fldCharType="end"/>
        </w:r>
      </w:p>
    </w:sdtContent>
  </w:sdt>
  <w:p w:rsidR="00997D7F" w:rsidRDefault="005A1608">
    <w:pPr>
      <w:pStyle w:val="Footer"/>
    </w:pPr>
    <w:r>
      <w:t>Laurence N. Neufville</w:t>
    </w:r>
    <w:r>
      <w:tab/>
      <w:t>June 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7F" w:rsidRDefault="00997D7F" w:rsidP="00997D7F">
      <w:pPr>
        <w:spacing w:after="0" w:line="240" w:lineRule="auto"/>
      </w:pPr>
      <w:r>
        <w:separator/>
      </w:r>
    </w:p>
  </w:footnote>
  <w:footnote w:type="continuationSeparator" w:id="0">
    <w:p w:rsidR="00997D7F" w:rsidRDefault="00997D7F" w:rsidP="00997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11" w:rsidRDefault="00F31511">
    <w:pPr>
      <w:pStyle w:val="Header"/>
    </w:pPr>
    <w:r>
      <w:rPr>
        <w:noProof/>
        <w:lang w:val="en-JM" w:eastAsia="en-JM"/>
      </w:rPr>
      <w:drawing>
        <wp:inline distT="0" distB="0" distL="0" distR="0" wp14:anchorId="03CC56F6" wp14:editId="5130C241">
          <wp:extent cx="5943600" cy="7693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69312"/>
                  </a:xfrm>
                  <a:prstGeom prst="rect">
                    <a:avLst/>
                  </a:prstGeom>
                </pic:spPr>
              </pic:pic>
            </a:graphicData>
          </a:graphic>
        </wp:inline>
      </w:drawing>
    </w:r>
  </w:p>
  <w:p w:rsidR="00F31511" w:rsidRDefault="00F31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770EA"/>
    <w:multiLevelType w:val="hybridMultilevel"/>
    <w:tmpl w:val="4252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AC"/>
    <w:rsid w:val="000953F8"/>
    <w:rsid w:val="000B5651"/>
    <w:rsid w:val="001B2101"/>
    <w:rsid w:val="00211B99"/>
    <w:rsid w:val="00270FF0"/>
    <w:rsid w:val="002B5459"/>
    <w:rsid w:val="002F4BEF"/>
    <w:rsid w:val="00315141"/>
    <w:rsid w:val="00346220"/>
    <w:rsid w:val="00492D77"/>
    <w:rsid w:val="00513F09"/>
    <w:rsid w:val="00553E26"/>
    <w:rsid w:val="005A0FE7"/>
    <w:rsid w:val="005A1608"/>
    <w:rsid w:val="005A376F"/>
    <w:rsid w:val="005B5956"/>
    <w:rsid w:val="006C3DFF"/>
    <w:rsid w:val="007421AC"/>
    <w:rsid w:val="00972BFF"/>
    <w:rsid w:val="00997D7F"/>
    <w:rsid w:val="009C0316"/>
    <w:rsid w:val="009C224A"/>
    <w:rsid w:val="009D7080"/>
    <w:rsid w:val="00AA3A38"/>
    <w:rsid w:val="00B21BE2"/>
    <w:rsid w:val="00B45676"/>
    <w:rsid w:val="00BC0D6D"/>
    <w:rsid w:val="00C20F59"/>
    <w:rsid w:val="00C243B0"/>
    <w:rsid w:val="00C86A8D"/>
    <w:rsid w:val="00DC3315"/>
    <w:rsid w:val="00E3321B"/>
    <w:rsid w:val="00E91BA7"/>
    <w:rsid w:val="00F31511"/>
    <w:rsid w:val="00FA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A7E778-0A6B-46E6-93C4-6C4FC8AB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FF"/>
    <w:pPr>
      <w:ind w:left="720"/>
      <w:contextualSpacing/>
    </w:pPr>
  </w:style>
  <w:style w:type="table" w:customStyle="1" w:styleId="TableGrid1">
    <w:name w:val="Table Grid1"/>
    <w:basedOn w:val="TableNormal"/>
    <w:next w:val="TableGrid"/>
    <w:uiPriority w:val="59"/>
    <w:rsid w:val="00513F0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1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7F"/>
  </w:style>
  <w:style w:type="paragraph" w:styleId="Footer">
    <w:name w:val="footer"/>
    <w:basedOn w:val="Normal"/>
    <w:link w:val="FooterChar"/>
    <w:uiPriority w:val="99"/>
    <w:unhideWhenUsed/>
    <w:rsid w:val="0099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7F"/>
  </w:style>
  <w:style w:type="paragraph" w:styleId="BalloonText">
    <w:name w:val="Balloon Text"/>
    <w:basedOn w:val="Normal"/>
    <w:link w:val="BalloonTextChar"/>
    <w:uiPriority w:val="99"/>
    <w:semiHidden/>
    <w:unhideWhenUsed/>
    <w:rsid w:val="0099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2017-09-19T17:00:00+00:00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Jamaica</TermName>
          <TermId xmlns="http://schemas.microsoft.com/office/infopath/2007/PartnerControls">70eeb5d2-7d32-4c10-9996-f3d225551e12</TermId>
        </TermInfo>
      </Terms>
    </UNDPCountryTaxHTField0>
    <UndpOUCode xmlns="1ed4137b-41b2-488b-8250-6d369ec27664">JAM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1469</Value>
      <Value>1114</Value>
      <Value>296</Value>
      <Value>1144</Value>
      <Value>1108</Value>
      <Value>1</Value>
    </TaxCatchAll>
    <c4e2ab2cc9354bbf9064eeb465a566ea xmlns="1ed4137b-41b2-488b-8250-6d369ec27664">
      <Terms xmlns="http://schemas.microsoft.com/office/infopath/2007/PartnerControls"/>
    </c4e2ab2cc9354bbf9064eeb465a566ea>
    <UndpProjectNo xmlns="1ed4137b-41b2-488b-8250-6d369ec27664">00099852</UndpProjectNo>
    <UndpDocStatus xmlns="1ed4137b-41b2-488b-8250-6d369ec27664">Approved</UndpDocStatus>
    <Outcome1 xmlns="f1161f5b-24a3-4c2d-bc81-44cb9325e8ee">Output 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JAM</TermName>
          <TermId xmlns="http://schemas.microsoft.com/office/infopath/2007/PartnerControls">525357fe-8321-49c8-b4ed-31aebd9a42f8</TermId>
        </TermInfo>
      </Terms>
    </gc6531b704974d528487414686b72f6f>
    <_dlc_DocId xmlns="f1161f5b-24a3-4c2d-bc81-44cb9325e8ee">ATLASPDC-4-69093</_dlc_DocId>
    <_dlc_DocIdUrl xmlns="f1161f5b-24a3-4c2d-bc81-44cb9325e8ee">
      <Url>https://info.undp.org/docs/pdc/_layouts/DocIdRedir.aspx?ID=ATLASPDC-4-69093</Url>
      <Description>ATLASPDC-4-69093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1DFB542-5BD6-4157-814D-5E10E10F94EF}">
  <ds:schemaRefs>
    <ds:schemaRef ds:uri="http://schemas.openxmlformats.org/officeDocument/2006/bibliography"/>
  </ds:schemaRefs>
</ds:datastoreItem>
</file>

<file path=customXml/itemProps2.xml><?xml version="1.0" encoding="utf-8"?>
<ds:datastoreItem xmlns:ds="http://schemas.openxmlformats.org/officeDocument/2006/customXml" ds:itemID="{5E70256E-3AB2-4A59-88C7-45AB5BB24EB7}"/>
</file>

<file path=customXml/itemProps3.xml><?xml version="1.0" encoding="utf-8"?>
<ds:datastoreItem xmlns:ds="http://schemas.openxmlformats.org/officeDocument/2006/customXml" ds:itemID="{A509E196-273D-4DFE-B872-3995430B66F8}"/>
</file>

<file path=customXml/itemProps4.xml><?xml version="1.0" encoding="utf-8"?>
<ds:datastoreItem xmlns:ds="http://schemas.openxmlformats.org/officeDocument/2006/customXml" ds:itemID="{DB1F18F7-4D58-444D-BCA1-EB47B8F92548}"/>
</file>

<file path=customXml/itemProps5.xml><?xml version="1.0" encoding="utf-8"?>
<ds:datastoreItem xmlns:ds="http://schemas.openxmlformats.org/officeDocument/2006/customXml" ds:itemID="{DB4F2C2E-A26C-4F4B-8ED0-ACF58C42767A}"/>
</file>

<file path=customXml/itemProps6.xml><?xml version="1.0" encoding="utf-8"?>
<ds:datastoreItem xmlns:ds="http://schemas.openxmlformats.org/officeDocument/2006/customXml" ds:itemID="{5397EAF6-7F77-4C89-B695-4DB683CEA1E0}"/>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Finalised Training Curruculum April 2017 Kingston</dc:title>
  <dc:subject/>
  <dc:creator>Laurence N. Neufville</dc:creator>
  <cp:lastModifiedBy>Ruth Clarke</cp:lastModifiedBy>
  <cp:revision>2</cp:revision>
  <dcterms:created xsi:type="dcterms:W3CDTF">2017-07-14T19:26:00Z</dcterms:created>
  <dcterms:modified xsi:type="dcterms:W3CDTF">2017-07-14T19:26:00Z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1114;#Countries|2f9ec5a1-3eec-45d6-8645-ed5d87180aba;#1469;#Jamaica|70eeb5d2-7d32-4c10-9996-f3d225551e12</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1144;#JAM|525357fe-8321-49c8-b4ed-31aebd9a42f8</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bc8ccdfd-911d-4017-884b-20328ab69bf6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